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7BB6" w14:textId="77777777" w:rsidR="00ED5BFF" w:rsidRPr="00C14CE9" w:rsidRDefault="00ED5BFF" w:rsidP="00ED5BFF">
      <w:pPr>
        <w:rPr>
          <w:rFonts w:ascii="Arial" w:hAnsi="Arial" w:cs="Arial"/>
          <w:color w:val="244061"/>
          <w:sz w:val="72"/>
          <w:szCs w:val="72"/>
        </w:rPr>
      </w:pPr>
      <w:r>
        <w:rPr>
          <w:rFonts w:ascii="Arial" w:hAnsi="Arial" w:cs="Arial"/>
          <w:noProof/>
          <w:color w:val="244061"/>
          <w:sz w:val="72"/>
          <w:szCs w:val="72"/>
        </w:rPr>
        <w:drawing>
          <wp:anchor distT="0" distB="0" distL="114300" distR="114300" simplePos="0" relativeHeight="251659264" behindDoc="0" locked="1" layoutInCell="1" allowOverlap="1" wp14:anchorId="2FA402F3" wp14:editId="4211E491">
            <wp:simplePos x="0" y="0"/>
            <wp:positionH relativeFrom="column">
              <wp:posOffset>3975100</wp:posOffset>
            </wp:positionH>
            <wp:positionV relativeFrom="paragraph">
              <wp:posOffset>-846455</wp:posOffset>
            </wp:positionV>
            <wp:extent cx="2209800" cy="784860"/>
            <wp:effectExtent l="0" t="0" r="0" b="0"/>
            <wp:wrapNone/>
            <wp:docPr id="2" name="Grafik 2" descr="AMS_Logo_mit_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S_Logo_mit_Claim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CE9">
        <w:rPr>
          <w:rFonts w:ascii="Arial" w:hAnsi="Arial" w:cs="Arial"/>
          <w:color w:val="244061"/>
          <w:sz w:val="72"/>
          <w:szCs w:val="72"/>
        </w:rPr>
        <w:t>PRESSEMITTEILUNG</w:t>
      </w:r>
    </w:p>
    <w:p w14:paraId="0C44E61D" w14:textId="77777777" w:rsidR="00ED5BFF" w:rsidRPr="004C0450" w:rsidRDefault="00ED5BFF" w:rsidP="00ED5BFF">
      <w:pPr>
        <w:rPr>
          <w:rFonts w:ascii="Arial" w:hAnsi="Arial" w:cs="Arial"/>
          <w:i/>
          <w:iCs/>
          <w:color w:val="244061"/>
          <w:sz w:val="23"/>
          <w:szCs w:val="23"/>
          <w:u w:val="single"/>
        </w:rPr>
      </w:pPr>
      <w:r w:rsidRPr="7391BE42">
        <w:rPr>
          <w:rFonts w:ascii="Arial" w:hAnsi="Arial" w:cs="Arial"/>
          <w:i/>
          <w:iCs/>
          <w:color w:val="244061"/>
          <w:sz w:val="23"/>
          <w:szCs w:val="23"/>
          <w:u w:val="single"/>
        </w:rPr>
        <w:t xml:space="preserve">mRC-C-1000-100/240 – leistungsfähiger </w:t>
      </w:r>
      <w:proofErr w:type="spellStart"/>
      <w:r w:rsidRPr="7391BE42">
        <w:rPr>
          <w:rFonts w:ascii="Arial" w:hAnsi="Arial" w:cs="Arial"/>
          <w:i/>
          <w:iCs/>
          <w:color w:val="244061"/>
          <w:sz w:val="23"/>
          <w:szCs w:val="23"/>
          <w:u w:val="single"/>
        </w:rPr>
        <w:t>Chiller</w:t>
      </w:r>
      <w:proofErr w:type="spellEnd"/>
      <w:r w:rsidRPr="7391BE42">
        <w:rPr>
          <w:rFonts w:ascii="Arial" w:hAnsi="Arial" w:cs="Arial"/>
          <w:i/>
          <w:iCs/>
          <w:color w:val="244061"/>
          <w:sz w:val="23"/>
          <w:szCs w:val="23"/>
          <w:u w:val="single"/>
        </w:rPr>
        <w:t xml:space="preserve"> regelt Temperatur auf ±0,05 °C genau</w:t>
      </w:r>
    </w:p>
    <w:p w14:paraId="4A3C96B7" w14:textId="77777777" w:rsidR="00ED5BFF" w:rsidRPr="00F82570" w:rsidRDefault="00ED5BFF" w:rsidP="00ED5BFF">
      <w:pPr>
        <w:rPr>
          <w:rFonts w:ascii="Arial" w:hAnsi="Arial" w:cs="Arial"/>
          <w:b/>
          <w:bCs/>
          <w:color w:val="244061"/>
          <w:sz w:val="32"/>
          <w:szCs w:val="32"/>
        </w:rPr>
      </w:pPr>
      <w:r w:rsidRPr="7391BE42">
        <w:rPr>
          <w:rFonts w:ascii="Arial" w:hAnsi="Arial" w:cs="Arial"/>
          <w:b/>
          <w:bCs/>
          <w:color w:val="244061"/>
          <w:sz w:val="32"/>
          <w:szCs w:val="32"/>
        </w:rPr>
        <w:t>AMS Technologies stellt geräuscharmen Wasserkühler mit 1000 W Kühlleistung und hoher Temperaturstabilität vor</w:t>
      </w:r>
    </w:p>
    <w:p w14:paraId="116EBC75" w14:textId="77777777" w:rsidR="00ED5BFF" w:rsidRPr="00A646B0" w:rsidRDefault="00ED5BFF" w:rsidP="00ED5BFF">
      <w:pPr>
        <w:rPr>
          <w:b/>
          <w:bCs/>
          <w:sz w:val="8"/>
          <w:szCs w:val="8"/>
        </w:rPr>
      </w:pPr>
      <w:r>
        <w:rPr>
          <w:noProof/>
        </w:rPr>
        <w:drawing>
          <wp:inline distT="0" distB="0" distL="0" distR="0" wp14:anchorId="437A62AC" wp14:editId="49282BB6">
            <wp:extent cx="2194560" cy="1645920"/>
            <wp:effectExtent l="0" t="0" r="0" b="0"/>
            <wp:docPr id="1486428633" name="Grafik 1" descr="Ein Bild, das Elektronik, Maschine, Haushalts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428633" name="Grafik 1" descr="Ein Bild, das Elektronik, Maschine, Haushaltsgerä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07D0A" w14:textId="77777777" w:rsidR="00ED5BFF" w:rsidRPr="00914C69" w:rsidRDefault="00ED5BFF" w:rsidP="00ED5BFF">
      <w:pPr>
        <w:spacing w:line="280" w:lineRule="exact"/>
        <w:rPr>
          <w:rFonts w:ascii="Arial" w:hAnsi="Arial" w:cs="Arial"/>
          <w:b/>
          <w:bCs/>
          <w:color w:val="244061"/>
          <w:sz w:val="21"/>
          <w:szCs w:val="21"/>
        </w:rPr>
      </w:pPr>
      <w:r w:rsidRPr="0069366F">
        <w:rPr>
          <w:rFonts w:ascii="Arial" w:hAnsi="Arial" w:cs="Arial"/>
          <w:color w:val="244061"/>
          <w:spacing w:val="-5"/>
          <w:sz w:val="21"/>
          <w:szCs w:val="21"/>
        </w:rPr>
        <w:t xml:space="preserve">Martinsried, Deutschland, </w:t>
      </w:r>
      <w:r>
        <w:rPr>
          <w:rFonts w:ascii="Arial" w:hAnsi="Arial" w:cs="Arial"/>
          <w:color w:val="244061"/>
          <w:spacing w:val="-5"/>
          <w:sz w:val="21"/>
          <w:szCs w:val="21"/>
        </w:rPr>
        <w:t>8</w:t>
      </w:r>
      <w:r w:rsidRPr="0069366F">
        <w:rPr>
          <w:rFonts w:ascii="Arial" w:hAnsi="Arial" w:cs="Arial"/>
          <w:color w:val="244061"/>
          <w:spacing w:val="-5"/>
          <w:sz w:val="21"/>
          <w:szCs w:val="21"/>
        </w:rPr>
        <w:t>. Juni 2023</w:t>
      </w:r>
      <w:r w:rsidRPr="00914C69">
        <w:rPr>
          <w:rFonts w:ascii="Arial" w:hAnsi="Arial" w:cs="Arial"/>
          <w:b/>
          <w:bCs/>
          <w:color w:val="244061"/>
          <w:spacing w:val="-5"/>
          <w:sz w:val="21"/>
          <w:szCs w:val="21"/>
        </w:rPr>
        <w:t xml:space="preserve"> – </w:t>
      </w:r>
      <w:r w:rsidRPr="7391BE42">
        <w:rPr>
          <w:rFonts w:ascii="Arial" w:hAnsi="Arial" w:cs="Arial"/>
          <w:b/>
          <w:bCs/>
          <w:color w:val="244061"/>
          <w:sz w:val="21"/>
          <w:szCs w:val="21"/>
        </w:rPr>
        <w:t xml:space="preserve">AMS Technologies stellt auf der LASER World </w:t>
      </w:r>
      <w:proofErr w:type="spellStart"/>
      <w:r w:rsidRPr="7391BE42">
        <w:rPr>
          <w:rFonts w:ascii="Arial" w:hAnsi="Arial" w:cs="Arial"/>
          <w:b/>
          <w:bCs/>
          <w:color w:val="244061"/>
          <w:sz w:val="21"/>
          <w:szCs w:val="21"/>
        </w:rPr>
        <w:t>of</w:t>
      </w:r>
      <w:proofErr w:type="spellEnd"/>
      <w:r w:rsidRPr="7391BE42">
        <w:rPr>
          <w:rFonts w:ascii="Arial" w:hAnsi="Arial" w:cs="Arial"/>
          <w:b/>
          <w:bCs/>
          <w:color w:val="244061"/>
          <w:sz w:val="21"/>
          <w:szCs w:val="21"/>
        </w:rPr>
        <w:t xml:space="preserve"> PHOTONICS 2023 mit dem „mRC-C-1000-100/240“ einen geräuscharmen </w:t>
      </w:r>
      <w:proofErr w:type="spellStart"/>
      <w:r w:rsidRPr="7391BE42">
        <w:rPr>
          <w:rFonts w:ascii="Arial" w:hAnsi="Arial" w:cs="Arial"/>
          <w:b/>
          <w:bCs/>
          <w:color w:val="244061"/>
          <w:sz w:val="21"/>
          <w:szCs w:val="21"/>
        </w:rPr>
        <w:t>Recirculating</w:t>
      </w:r>
      <w:proofErr w:type="spellEnd"/>
      <w:r w:rsidRPr="7391BE42">
        <w:rPr>
          <w:rFonts w:ascii="Arial" w:hAnsi="Arial" w:cs="Arial"/>
          <w:b/>
          <w:bCs/>
          <w:color w:val="244061"/>
          <w:sz w:val="21"/>
          <w:szCs w:val="21"/>
        </w:rPr>
        <w:t xml:space="preserve"> </w:t>
      </w:r>
      <w:proofErr w:type="spellStart"/>
      <w:r w:rsidRPr="7391BE42">
        <w:rPr>
          <w:rFonts w:ascii="Arial" w:hAnsi="Arial" w:cs="Arial"/>
          <w:b/>
          <w:bCs/>
          <w:color w:val="244061"/>
          <w:sz w:val="21"/>
          <w:szCs w:val="21"/>
        </w:rPr>
        <w:t>Chiller</w:t>
      </w:r>
      <w:proofErr w:type="spellEnd"/>
      <w:r w:rsidRPr="7391BE42">
        <w:rPr>
          <w:rFonts w:ascii="Arial" w:hAnsi="Arial" w:cs="Arial"/>
          <w:b/>
          <w:bCs/>
          <w:color w:val="244061"/>
          <w:sz w:val="21"/>
          <w:szCs w:val="21"/>
        </w:rPr>
        <w:t xml:space="preserve"> auf </w:t>
      </w:r>
      <w:proofErr w:type="spellStart"/>
      <w:r w:rsidRPr="7391BE42">
        <w:rPr>
          <w:rFonts w:ascii="Arial" w:hAnsi="Arial" w:cs="Arial"/>
          <w:b/>
          <w:bCs/>
          <w:color w:val="244061"/>
          <w:sz w:val="21"/>
          <w:szCs w:val="21"/>
        </w:rPr>
        <w:t>Kompressorbasis</w:t>
      </w:r>
      <w:proofErr w:type="spellEnd"/>
      <w:r w:rsidRPr="7391BE42">
        <w:rPr>
          <w:rFonts w:ascii="Arial" w:hAnsi="Arial" w:cs="Arial"/>
          <w:b/>
          <w:bCs/>
          <w:color w:val="244061"/>
          <w:sz w:val="21"/>
          <w:szCs w:val="21"/>
        </w:rPr>
        <w:t xml:space="preserve"> vor, der mit einer Kühlleistung von 1000 W die Kühlwassertemperatur auf ±0,05 °C genau stabil hält. </w:t>
      </w:r>
    </w:p>
    <w:p w14:paraId="2509CCBD" w14:textId="77777777" w:rsidR="00ED5BFF" w:rsidRDefault="00ED5BFF" w:rsidP="00ED5BFF">
      <w:pPr>
        <w:spacing w:line="280" w:lineRule="exact"/>
        <w:rPr>
          <w:rFonts w:ascii="Arial" w:eastAsia="Calibri" w:hAnsi="Arial" w:cs="Arial"/>
          <w:color w:val="244061"/>
          <w:sz w:val="20"/>
          <w:szCs w:val="20"/>
        </w:rPr>
      </w:pPr>
      <w:r w:rsidRPr="7391BE42">
        <w:rPr>
          <w:rFonts w:ascii="Arial" w:eastAsia="Calibri" w:hAnsi="Arial" w:cs="Arial"/>
          <w:color w:val="244061"/>
          <w:sz w:val="20"/>
          <w:szCs w:val="20"/>
        </w:rPr>
        <w:t xml:space="preserve">Das neue Gerät bietet 1000 W Wasserkühlleistung (bei +35 °C Umgebungs- und +25 °C Kühlwassertemperatur) und rundet damit das </w:t>
      </w:r>
      <w:proofErr w:type="spellStart"/>
      <w:r w:rsidRPr="7391BE42">
        <w:rPr>
          <w:rFonts w:ascii="Arial" w:eastAsia="Calibri" w:hAnsi="Arial" w:cs="Arial"/>
          <w:color w:val="244061"/>
          <w:sz w:val="20"/>
          <w:szCs w:val="20"/>
        </w:rPr>
        <w:t>Recirculating-Chiller-Lösungsangebot</w:t>
      </w:r>
      <w:proofErr w:type="spellEnd"/>
      <w:r w:rsidRPr="7391BE42">
        <w:rPr>
          <w:rFonts w:ascii="Arial" w:eastAsia="Calibri" w:hAnsi="Arial" w:cs="Arial"/>
          <w:color w:val="244061"/>
          <w:sz w:val="20"/>
          <w:szCs w:val="20"/>
        </w:rPr>
        <w:t xml:space="preserve"> von AMS Technologies im Bereich hoher Leistungen ab. Wie schon beim Modell „mRC-C-450-100/240“ arbeitet der Kompressor des Flüssigkeitskühlers mit effizienter elektronischer Drehzahlregelung statt des üblichen „On/Off“-Betriebs mit großer Hysterese und störenden Schaltgeräuschen durch Heißgas-Bypass-Vorgänge und bietet so eine extrem hohe Temperaturstabilität von ±0,05 °C im eingeschwungenen Zustand, bei geringen Vibrationen und einem niedrigen Geräuschpegel.</w:t>
      </w:r>
    </w:p>
    <w:p w14:paraId="04003BEA" w14:textId="77777777" w:rsidR="00ED5BFF" w:rsidRDefault="00ED5BFF" w:rsidP="00ED5BFF">
      <w:pPr>
        <w:spacing w:line="280" w:lineRule="exact"/>
        <w:rPr>
          <w:rFonts w:ascii="Arial" w:eastAsia="Calibri" w:hAnsi="Arial" w:cs="Arial"/>
          <w:color w:val="244061"/>
          <w:sz w:val="20"/>
          <w:szCs w:val="20"/>
        </w:rPr>
      </w:pPr>
      <w:r w:rsidRPr="7391BE42">
        <w:rPr>
          <w:rFonts w:ascii="Arial" w:eastAsia="Calibri" w:hAnsi="Arial" w:cs="Arial"/>
          <w:color w:val="244061"/>
          <w:sz w:val="20"/>
          <w:szCs w:val="20"/>
        </w:rPr>
        <w:t xml:space="preserve">Mit seinem für </w:t>
      </w:r>
      <w:proofErr w:type="spellStart"/>
      <w:r w:rsidRPr="7391BE42">
        <w:rPr>
          <w:rFonts w:ascii="Arial" w:eastAsia="Calibri" w:hAnsi="Arial" w:cs="Arial"/>
          <w:color w:val="244061"/>
          <w:sz w:val="20"/>
          <w:szCs w:val="20"/>
        </w:rPr>
        <w:t>Recirculating</w:t>
      </w:r>
      <w:proofErr w:type="spellEnd"/>
      <w:r w:rsidRPr="7391BE42">
        <w:rPr>
          <w:rFonts w:ascii="Arial" w:eastAsia="Calibri" w:hAnsi="Arial" w:cs="Arial"/>
          <w:color w:val="244061"/>
          <w:sz w:val="20"/>
          <w:szCs w:val="20"/>
        </w:rPr>
        <w:t xml:space="preserve"> </w:t>
      </w:r>
      <w:proofErr w:type="spellStart"/>
      <w:r w:rsidRPr="7391BE42">
        <w:rPr>
          <w:rFonts w:ascii="Arial" w:eastAsia="Calibri" w:hAnsi="Arial" w:cs="Arial"/>
          <w:color w:val="244061"/>
          <w:sz w:val="20"/>
          <w:szCs w:val="20"/>
        </w:rPr>
        <w:t>Chiller</w:t>
      </w:r>
      <w:proofErr w:type="spellEnd"/>
      <w:r w:rsidRPr="7391BE42">
        <w:rPr>
          <w:rFonts w:ascii="Arial" w:eastAsia="Calibri" w:hAnsi="Arial" w:cs="Arial"/>
          <w:color w:val="244061"/>
          <w:sz w:val="20"/>
          <w:szCs w:val="20"/>
        </w:rPr>
        <w:t xml:space="preserve"> dieser Leistungsklasse unüblichen integrierten Weitbereichsnetzteil, das mit </w:t>
      </w:r>
      <w:r>
        <w:t>90</w:t>
      </w:r>
      <w:r w:rsidRPr="7391BE42">
        <w:rPr>
          <w:rFonts w:ascii="Arial" w:eastAsia="Calibri" w:hAnsi="Arial" w:cs="Arial"/>
          <w:color w:val="244061"/>
          <w:sz w:val="20"/>
          <w:szCs w:val="20"/>
        </w:rPr>
        <w:t xml:space="preserve"> bis 264 V Wechselspannung arbeitet, lässt sich der mRC-C-1000-100/240 weltweit betreiben. Durch die optionale Ethernet-Schnittstelle ist das Gerät „Internet </w:t>
      </w:r>
      <w:proofErr w:type="spellStart"/>
      <w:r w:rsidRPr="7391BE42">
        <w:rPr>
          <w:rFonts w:ascii="Arial" w:eastAsia="Calibri" w:hAnsi="Arial" w:cs="Arial"/>
          <w:color w:val="244061"/>
          <w:sz w:val="20"/>
          <w:szCs w:val="20"/>
        </w:rPr>
        <w:t>of</w:t>
      </w:r>
      <w:proofErr w:type="spellEnd"/>
      <w:r w:rsidRPr="7391BE42">
        <w:rPr>
          <w:rFonts w:ascii="Arial" w:eastAsia="Calibri" w:hAnsi="Arial" w:cs="Arial"/>
          <w:color w:val="244061"/>
          <w:sz w:val="20"/>
          <w:szCs w:val="20"/>
        </w:rPr>
        <w:t xml:space="preserve"> Things (IoT) </w:t>
      </w:r>
      <w:proofErr w:type="spellStart"/>
      <w:r w:rsidRPr="7391BE42">
        <w:rPr>
          <w:rFonts w:ascii="Arial" w:eastAsia="Calibri" w:hAnsi="Arial" w:cs="Arial"/>
          <w:color w:val="244061"/>
          <w:sz w:val="20"/>
          <w:szCs w:val="20"/>
        </w:rPr>
        <w:t>ready</w:t>
      </w:r>
      <w:proofErr w:type="spellEnd"/>
      <w:r w:rsidRPr="7391BE42">
        <w:rPr>
          <w:rFonts w:ascii="Arial" w:eastAsia="Calibri" w:hAnsi="Arial" w:cs="Arial"/>
          <w:color w:val="244061"/>
          <w:sz w:val="20"/>
          <w:szCs w:val="20"/>
        </w:rPr>
        <w:t xml:space="preserve">“ und kann per Internet-Browser ferngesteuert, überwacht und gewartet werden. </w:t>
      </w:r>
    </w:p>
    <w:p w14:paraId="18073DE7" w14:textId="77777777" w:rsidR="00ED5BFF" w:rsidRDefault="00ED5BFF" w:rsidP="00ED5BFF">
      <w:pPr>
        <w:spacing w:line="280" w:lineRule="exact"/>
        <w:rPr>
          <w:rFonts w:ascii="Arial" w:eastAsia="Calibri" w:hAnsi="Arial" w:cs="Arial"/>
          <w:color w:val="244061"/>
          <w:sz w:val="20"/>
          <w:szCs w:val="20"/>
        </w:rPr>
      </w:pPr>
      <w:bookmarkStart w:id="0" w:name="_Hlk136014047"/>
      <w:r w:rsidRPr="7391BE42">
        <w:rPr>
          <w:rFonts w:ascii="Arial" w:eastAsia="Calibri" w:hAnsi="Arial" w:cs="Arial"/>
          <w:color w:val="244061"/>
          <w:sz w:val="20"/>
          <w:szCs w:val="20"/>
        </w:rPr>
        <w:t xml:space="preserve">Die Einheit wurde speziell für Umgebungen mit geringem Geräuschpegel und geringer Vibration entwickelt. Dadurch ermöglicht sie den Einsatz in Anwendungen, bei denen der Kühler in OEM-Systeme integriert wird. </w:t>
      </w:r>
      <w:bookmarkEnd w:id="0"/>
      <w:r w:rsidRPr="7391BE42">
        <w:rPr>
          <w:rFonts w:ascii="Arial" w:eastAsia="Calibri" w:hAnsi="Arial" w:cs="Arial"/>
          <w:color w:val="244061"/>
          <w:sz w:val="20"/>
          <w:szCs w:val="20"/>
        </w:rPr>
        <w:t>AMS Technologies bietet auch eine Variante für den Betrieb mit 24 V Gleichstrom an. – und für Projektanforderungen, welche der mRC-C-1000-100/240 nicht abdeckt, entwickeln und fertigen die Wärmemanagement-Spezialisten von AMS Technologies gerne maßgeschneiderte, kundenspezifische Systeme für die Wasserkühlung.</w:t>
      </w:r>
    </w:p>
    <w:p w14:paraId="68DE7BBE" w14:textId="77777777" w:rsidR="00ED5BFF" w:rsidRDefault="00ED5BFF" w:rsidP="00ED5BFF">
      <w:pPr>
        <w:autoSpaceDE w:val="0"/>
        <w:autoSpaceDN w:val="0"/>
        <w:adjustRightInd w:val="0"/>
        <w:spacing w:after="120" w:line="308" w:lineRule="atLeast"/>
        <w:rPr>
          <w:rFonts w:ascii="Arial" w:hAnsi="Arial" w:cs="Arial"/>
          <w:bCs/>
          <w:color w:val="244061"/>
          <w:spacing w:val="-5"/>
          <w:sz w:val="20"/>
          <w:szCs w:val="20"/>
        </w:rPr>
      </w:pPr>
      <w:r>
        <w:rPr>
          <w:rFonts w:ascii="Arial" w:hAnsi="Arial" w:cs="Arial"/>
          <w:bCs/>
          <w:color w:val="244061"/>
          <w:spacing w:val="-5"/>
          <w:sz w:val="20"/>
          <w:szCs w:val="20"/>
        </w:rPr>
        <w:t xml:space="preserve">Mehr Informationen online: </w:t>
      </w:r>
      <w:hyperlink r:id="rId6" w:history="1">
        <w:r w:rsidRPr="000B632D">
          <w:rPr>
            <w:rStyle w:val="Hyperlink"/>
            <w:rFonts w:ascii="Arial" w:hAnsi="Arial" w:cs="Arial"/>
            <w:bCs/>
            <w:spacing w:val="-5"/>
            <w:sz w:val="20"/>
            <w:szCs w:val="20"/>
          </w:rPr>
          <w:t>https://www.amstechnologies-webshop.com/mrc-c-1000-100-240-recirculating-chiller-ams-technologies-p000198-0</w:t>
        </w:r>
      </w:hyperlink>
      <w:r>
        <w:rPr>
          <w:rFonts w:ascii="Arial" w:hAnsi="Arial" w:cs="Arial"/>
          <w:bCs/>
          <w:color w:val="244061"/>
          <w:spacing w:val="-5"/>
          <w:sz w:val="20"/>
          <w:szCs w:val="20"/>
        </w:rPr>
        <w:t xml:space="preserve"> </w:t>
      </w:r>
    </w:p>
    <w:p w14:paraId="3A3E0409" w14:textId="77777777" w:rsidR="00ED5BFF" w:rsidRDefault="00ED5BFF" w:rsidP="00ED5BFF">
      <w:pPr>
        <w:autoSpaceDE w:val="0"/>
        <w:autoSpaceDN w:val="0"/>
        <w:adjustRightInd w:val="0"/>
        <w:spacing w:after="120" w:line="308" w:lineRule="atLeast"/>
        <w:rPr>
          <w:rFonts w:ascii="Arial" w:hAnsi="Arial" w:cs="Arial"/>
          <w:bCs/>
          <w:color w:val="244061"/>
          <w:spacing w:val="-5"/>
          <w:sz w:val="20"/>
          <w:szCs w:val="20"/>
        </w:rPr>
      </w:pPr>
    </w:p>
    <w:p w14:paraId="782DA934" w14:textId="77777777" w:rsidR="00ED5BFF" w:rsidRPr="00280AE6" w:rsidRDefault="00ED5BFF" w:rsidP="00ED5BFF">
      <w:pPr>
        <w:spacing w:line="300" w:lineRule="exact"/>
        <w:rPr>
          <w:rFonts w:ascii="Arial" w:eastAsia="Calibri" w:hAnsi="Arial" w:cs="Arial"/>
          <w:color w:val="24406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21CD0B" wp14:editId="1CC3F65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5740" cy="205740"/>
            <wp:effectExtent l="0" t="0" r="3810" b="3810"/>
            <wp:wrapNone/>
            <wp:docPr id="1294237195" name="Grafik 1" descr="Ein Bild, das Logo, Symbol, Schrif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237195" name="Grafik 1" descr="Ein Bild, das Logo, Symbol, Schrift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AE6">
        <w:rPr>
          <w:rFonts w:ascii="Arial" w:eastAsia="Calibri" w:hAnsi="Arial" w:cs="Arial"/>
          <w:color w:val="244061"/>
          <w:sz w:val="20"/>
          <w:szCs w:val="20"/>
        </w:rPr>
        <w:t xml:space="preserve">       </w:t>
      </w:r>
      <w:hyperlink r:id="rId8" w:history="1">
        <w:r w:rsidRPr="00280AE6">
          <w:rPr>
            <w:rStyle w:val="Hyperlink"/>
            <w:rFonts w:ascii="Arial" w:eastAsia="Calibri" w:hAnsi="Arial" w:cs="Arial"/>
            <w:sz w:val="20"/>
            <w:szCs w:val="20"/>
          </w:rPr>
          <w:t>https://www.linkedin.com/company/ams-technologies-ag/</w:t>
        </w:r>
      </w:hyperlink>
      <w:r w:rsidRPr="00280AE6">
        <w:rPr>
          <w:rFonts w:ascii="Arial" w:eastAsia="Calibri" w:hAnsi="Arial" w:cs="Arial"/>
          <w:color w:val="244061"/>
          <w:sz w:val="20"/>
          <w:szCs w:val="20"/>
        </w:rPr>
        <w:t xml:space="preserve"> </w:t>
      </w:r>
    </w:p>
    <w:p w14:paraId="492D31C9" w14:textId="0BCBDB36" w:rsidR="00D04821" w:rsidRPr="00ED5BFF" w:rsidRDefault="00ED5BFF" w:rsidP="00ED5BFF">
      <w:pPr>
        <w:autoSpaceDE w:val="0"/>
        <w:autoSpaceDN w:val="0"/>
        <w:adjustRightInd w:val="0"/>
        <w:spacing w:after="120" w:line="308" w:lineRule="atLeast"/>
        <w:rPr>
          <w:rFonts w:ascii="Arial" w:hAnsi="Arial" w:cs="Arial"/>
          <w:b/>
          <w:bCs/>
          <w:color w:val="244061"/>
          <w:spacing w:val="-5"/>
        </w:rPr>
      </w:pPr>
      <w:r>
        <w:rPr>
          <w:noProof/>
        </w:rPr>
        <w:drawing>
          <wp:inline distT="0" distB="0" distL="0" distR="0" wp14:anchorId="24CF1FAF" wp14:editId="38FF4482">
            <wp:extent cx="1798320" cy="327660"/>
            <wp:effectExtent l="0" t="0" r="0" b="0"/>
            <wp:docPr id="1871911769" name="Grafik 2" descr="Ein Bild, das Text, Schrift, Grafikdesign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911769" name="Grafik 2" descr="Ein Bild, das Text, Schrift, Grafikdesign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975">
        <w:rPr>
          <w:rFonts w:ascii="Arial" w:hAnsi="Arial" w:cs="Arial"/>
          <w:b/>
          <w:bCs/>
          <w:color w:val="244061"/>
          <w:spacing w:val="-5"/>
        </w:rPr>
        <w:t>Stand B2-203</w:t>
      </w:r>
    </w:p>
    <w:sectPr w:rsidR="00D04821" w:rsidRPr="00ED5B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FF"/>
    <w:rsid w:val="00A7780B"/>
    <w:rsid w:val="00BF319C"/>
    <w:rsid w:val="00D04821"/>
    <w:rsid w:val="00ED5BFF"/>
    <w:rsid w:val="00F6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9DF5"/>
  <w15:chartTrackingRefBased/>
  <w15:docId w15:val="{E6DED0A3-30D5-4AC9-9C3F-803CA6CB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5BFF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5B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ams-technologies-a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stechnologies-webshop.com/mrc-c-1000-100-240-recirculating-chiller-ams-technologies-p000198-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Noemi Prem</dc:creator>
  <cp:keywords/>
  <dc:description/>
  <cp:lastModifiedBy>Rahel Noemi Prem</cp:lastModifiedBy>
  <cp:revision>1</cp:revision>
  <dcterms:created xsi:type="dcterms:W3CDTF">2023-06-06T11:03:00Z</dcterms:created>
  <dcterms:modified xsi:type="dcterms:W3CDTF">2023-06-06T11:03:00Z</dcterms:modified>
</cp:coreProperties>
</file>