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DBE0" w14:textId="77777777" w:rsidR="00810ABD" w:rsidRPr="00B43593" w:rsidRDefault="00810ABD" w:rsidP="00810ABD">
      <w:pPr>
        <w:rPr>
          <w:rFonts w:ascii="Arial" w:hAnsi="Arial" w:cs="Arial"/>
          <w:color w:val="244061"/>
          <w:sz w:val="20"/>
          <w:szCs w:val="20"/>
        </w:rPr>
      </w:pPr>
    </w:p>
    <w:p w14:paraId="324BF02D" w14:textId="77777777" w:rsidR="00810ABD" w:rsidRPr="0011793B" w:rsidRDefault="00810ABD" w:rsidP="00810ABD">
      <w:pPr>
        <w:rPr>
          <w:rFonts w:ascii="Arial" w:hAnsi="Arial" w:cs="Arial"/>
          <w:color w:val="244061"/>
          <w:sz w:val="72"/>
          <w:szCs w:val="72"/>
        </w:rPr>
      </w:pPr>
      <w:r>
        <w:rPr>
          <w:rFonts w:ascii="Arial" w:hAnsi="Arial" w:cs="Arial"/>
          <w:noProof/>
          <w:color w:val="244061"/>
          <w:sz w:val="72"/>
          <w:szCs w:val="72"/>
        </w:rPr>
        <w:drawing>
          <wp:anchor distT="0" distB="0" distL="114300" distR="114300" simplePos="0" relativeHeight="251659264" behindDoc="0" locked="1" layoutInCell="1" allowOverlap="1" wp14:anchorId="06B65F7D" wp14:editId="1D79FF00">
            <wp:simplePos x="0" y="0"/>
            <wp:positionH relativeFrom="column">
              <wp:posOffset>4112260</wp:posOffset>
            </wp:positionH>
            <wp:positionV relativeFrom="paragraph">
              <wp:posOffset>-869315</wp:posOffset>
            </wp:positionV>
            <wp:extent cx="2209800" cy="784860"/>
            <wp:effectExtent l="0" t="0" r="0" b="0"/>
            <wp:wrapNone/>
            <wp:docPr id="2" name="Grafik 2" descr="AMS_Logo_mit_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_Logo_mit_Claim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9800" cy="784860"/>
                    </a:xfrm>
                    <a:prstGeom prst="rect">
                      <a:avLst/>
                    </a:prstGeom>
                    <a:noFill/>
                  </pic:spPr>
                </pic:pic>
              </a:graphicData>
            </a:graphic>
            <wp14:sizeRelH relativeFrom="page">
              <wp14:pctWidth>0</wp14:pctWidth>
            </wp14:sizeRelH>
            <wp14:sizeRelV relativeFrom="page">
              <wp14:pctHeight>0</wp14:pctHeight>
            </wp14:sizeRelV>
          </wp:anchor>
        </w:drawing>
      </w:r>
      <w:r w:rsidRPr="0011793B">
        <w:rPr>
          <w:rFonts w:ascii="Arial" w:hAnsi="Arial" w:cs="Arial"/>
          <w:color w:val="244061"/>
          <w:sz w:val="72"/>
          <w:szCs w:val="72"/>
        </w:rPr>
        <w:t>PRESS</w:t>
      </w:r>
      <w:r>
        <w:rPr>
          <w:rFonts w:ascii="Arial" w:hAnsi="Arial" w:cs="Arial"/>
          <w:color w:val="244061"/>
          <w:sz w:val="72"/>
          <w:szCs w:val="72"/>
        </w:rPr>
        <w:t>EMITTEILUNG</w:t>
      </w:r>
    </w:p>
    <w:p w14:paraId="2649C9FD" w14:textId="77777777" w:rsidR="00810ABD" w:rsidRPr="00E674F2" w:rsidRDefault="00810ABD" w:rsidP="00810ABD">
      <w:pPr>
        <w:rPr>
          <w:rFonts w:ascii="Arial" w:hAnsi="Arial" w:cs="Arial"/>
          <w:i/>
          <w:iCs/>
          <w:color w:val="244061"/>
          <w:sz w:val="23"/>
          <w:szCs w:val="23"/>
          <w:u w:val="single"/>
        </w:rPr>
      </w:pPr>
      <w:r w:rsidRPr="1A16737F">
        <w:rPr>
          <w:rFonts w:ascii="Arial" w:hAnsi="Arial" w:cs="Arial"/>
          <w:i/>
          <w:iCs/>
          <w:color w:val="244061"/>
          <w:sz w:val="23"/>
          <w:szCs w:val="23"/>
          <w:u w:val="single"/>
        </w:rPr>
        <w:t>mCTRL-T-20-12/55 – Kostengünstiger Miniatur-TEC-Controller mit H-Brücke</w:t>
      </w:r>
    </w:p>
    <w:p w14:paraId="77D6A801" w14:textId="77777777" w:rsidR="00810ABD" w:rsidRPr="00707FE2" w:rsidRDefault="00810ABD" w:rsidP="00810ABD">
      <w:pPr>
        <w:rPr>
          <w:rFonts w:ascii="Arial" w:hAnsi="Arial" w:cs="Arial"/>
          <w:b/>
          <w:color w:val="244061"/>
          <w:sz w:val="32"/>
          <w:szCs w:val="32"/>
        </w:rPr>
      </w:pPr>
      <w:r w:rsidRPr="00707FE2">
        <w:rPr>
          <w:rFonts w:ascii="Arial" w:hAnsi="Arial" w:cs="Arial"/>
          <w:b/>
          <w:color w:val="244061"/>
          <w:sz w:val="32"/>
          <w:szCs w:val="32"/>
        </w:rPr>
        <w:t xml:space="preserve">AMS Technologies stellt </w:t>
      </w:r>
      <w:r>
        <w:rPr>
          <w:rFonts w:ascii="Arial" w:hAnsi="Arial" w:cs="Arial"/>
          <w:b/>
          <w:color w:val="244061"/>
          <w:sz w:val="32"/>
          <w:szCs w:val="32"/>
        </w:rPr>
        <w:t xml:space="preserve">Miniatur-Temperaturcontroller für Thermoelektrische Kühler (TECs) bzw. </w:t>
      </w:r>
      <w:proofErr w:type="spellStart"/>
      <w:r>
        <w:rPr>
          <w:rFonts w:ascii="Arial" w:hAnsi="Arial" w:cs="Arial"/>
          <w:b/>
          <w:color w:val="244061"/>
          <w:sz w:val="32"/>
          <w:szCs w:val="32"/>
        </w:rPr>
        <w:t>Peltierelemente</w:t>
      </w:r>
      <w:proofErr w:type="spellEnd"/>
      <w:r>
        <w:rPr>
          <w:rFonts w:ascii="Arial" w:hAnsi="Arial" w:cs="Arial"/>
          <w:b/>
          <w:color w:val="244061"/>
          <w:sz w:val="32"/>
          <w:szCs w:val="32"/>
        </w:rPr>
        <w:t xml:space="preserve"> vor </w:t>
      </w:r>
    </w:p>
    <w:p w14:paraId="00F817F1" w14:textId="77777777" w:rsidR="00810ABD" w:rsidRPr="00A646B0" w:rsidRDefault="00810ABD" w:rsidP="00810ABD">
      <w:pPr>
        <w:rPr>
          <w:b/>
          <w:bCs/>
          <w:sz w:val="8"/>
          <w:szCs w:val="8"/>
        </w:rPr>
      </w:pPr>
      <w:r>
        <w:rPr>
          <w:noProof/>
        </w:rPr>
        <w:drawing>
          <wp:inline distT="0" distB="0" distL="0" distR="0" wp14:anchorId="6C386C81" wp14:editId="4BA771F8">
            <wp:extent cx="2926080" cy="2194560"/>
            <wp:effectExtent l="0" t="0" r="7620" b="0"/>
            <wp:docPr id="1874047338" name="Grafik 2" descr="Ein Bild, das Elektronik, Schaltung, Elektronisches Bauteil, Elektrisches Bauele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047338" name="Grafik 2" descr="Ein Bild, das Elektronik, Schaltung, Elektronisches Bauteil, Elektrisches Bauelement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a:ln>
                      <a:noFill/>
                    </a:ln>
                  </pic:spPr>
                </pic:pic>
              </a:graphicData>
            </a:graphic>
          </wp:inline>
        </w:drawing>
      </w:r>
    </w:p>
    <w:p w14:paraId="48BB297B" w14:textId="77777777" w:rsidR="00810ABD" w:rsidRPr="00ED2AF2" w:rsidRDefault="00810ABD" w:rsidP="00810ABD">
      <w:pPr>
        <w:spacing w:line="280" w:lineRule="exact"/>
        <w:rPr>
          <w:rFonts w:ascii="Arial" w:hAnsi="Arial" w:cs="Arial"/>
          <w:b/>
          <w:bCs/>
          <w:color w:val="244061"/>
          <w:sz w:val="21"/>
          <w:szCs w:val="21"/>
        </w:rPr>
      </w:pPr>
      <w:r w:rsidRPr="00ED2AF2">
        <w:rPr>
          <w:rFonts w:ascii="Arial" w:hAnsi="Arial" w:cs="Arial"/>
          <w:b/>
          <w:bCs/>
          <w:color w:val="244061"/>
          <w:spacing w:val="-5"/>
          <w:sz w:val="21"/>
          <w:szCs w:val="21"/>
        </w:rPr>
        <w:t xml:space="preserve">Martinsried, Deutschland, </w:t>
      </w:r>
      <w:r>
        <w:rPr>
          <w:rFonts w:ascii="Arial" w:hAnsi="Arial" w:cs="Arial"/>
          <w:b/>
          <w:bCs/>
          <w:color w:val="244061"/>
          <w:spacing w:val="-5"/>
          <w:sz w:val="21"/>
          <w:szCs w:val="21"/>
        </w:rPr>
        <w:t>8</w:t>
      </w:r>
      <w:r w:rsidRPr="00ED2AF2">
        <w:rPr>
          <w:rFonts w:ascii="Arial" w:hAnsi="Arial" w:cs="Arial"/>
          <w:b/>
          <w:bCs/>
          <w:color w:val="244061"/>
          <w:spacing w:val="-5"/>
          <w:sz w:val="21"/>
          <w:szCs w:val="21"/>
        </w:rPr>
        <w:t xml:space="preserve">. </w:t>
      </w:r>
      <w:r>
        <w:rPr>
          <w:rFonts w:ascii="Arial" w:hAnsi="Arial" w:cs="Arial"/>
          <w:b/>
          <w:bCs/>
          <w:color w:val="244061"/>
          <w:spacing w:val="-5"/>
          <w:sz w:val="21"/>
          <w:szCs w:val="21"/>
        </w:rPr>
        <w:t>Juni</w:t>
      </w:r>
      <w:r w:rsidRPr="00ED2AF2">
        <w:rPr>
          <w:rFonts w:ascii="Arial" w:hAnsi="Arial" w:cs="Arial"/>
          <w:b/>
          <w:bCs/>
          <w:color w:val="244061"/>
          <w:spacing w:val="-5"/>
          <w:sz w:val="21"/>
          <w:szCs w:val="21"/>
        </w:rPr>
        <w:t xml:space="preserve"> 202</w:t>
      </w:r>
      <w:r>
        <w:rPr>
          <w:rFonts w:ascii="Arial" w:hAnsi="Arial" w:cs="Arial"/>
          <w:b/>
          <w:bCs/>
          <w:color w:val="244061"/>
          <w:spacing w:val="-5"/>
          <w:sz w:val="21"/>
          <w:szCs w:val="21"/>
        </w:rPr>
        <w:t>3</w:t>
      </w:r>
      <w:r w:rsidRPr="00ED2AF2">
        <w:rPr>
          <w:rFonts w:ascii="Arial" w:hAnsi="Arial" w:cs="Arial"/>
          <w:b/>
          <w:bCs/>
          <w:color w:val="244061"/>
          <w:spacing w:val="-5"/>
          <w:sz w:val="21"/>
          <w:szCs w:val="21"/>
        </w:rPr>
        <w:t xml:space="preserve"> – </w:t>
      </w:r>
      <w:r w:rsidRPr="1A16737F">
        <w:rPr>
          <w:rFonts w:ascii="Arial" w:hAnsi="Arial" w:cs="Arial"/>
          <w:b/>
          <w:bCs/>
          <w:color w:val="244061"/>
          <w:sz w:val="21"/>
          <w:szCs w:val="21"/>
        </w:rPr>
        <w:t xml:space="preserve">AMS Technologies stellt auf der LASER World </w:t>
      </w:r>
      <w:proofErr w:type="spellStart"/>
      <w:r w:rsidRPr="1A16737F">
        <w:rPr>
          <w:rFonts w:ascii="Arial" w:hAnsi="Arial" w:cs="Arial"/>
          <w:b/>
          <w:bCs/>
          <w:color w:val="244061"/>
          <w:sz w:val="21"/>
          <w:szCs w:val="21"/>
        </w:rPr>
        <w:t>of</w:t>
      </w:r>
      <w:proofErr w:type="spellEnd"/>
      <w:r w:rsidRPr="1A16737F">
        <w:rPr>
          <w:rFonts w:ascii="Arial" w:hAnsi="Arial" w:cs="Arial"/>
          <w:b/>
          <w:bCs/>
          <w:color w:val="244061"/>
          <w:sz w:val="21"/>
          <w:szCs w:val="21"/>
        </w:rPr>
        <w:t xml:space="preserve"> PHOTONICS 2023 mit dem „mCTRL-T-20-12/55“ einen kostengünstigen Miniatur-Temperaturcontroller vor. Mit seiner H-Brücken-Ausgangsstufe kann der Controller Thermoelektrische Kühler (TECs) bzw. </w:t>
      </w:r>
      <w:proofErr w:type="spellStart"/>
      <w:r w:rsidRPr="1A16737F">
        <w:rPr>
          <w:rFonts w:ascii="Arial" w:hAnsi="Arial" w:cs="Arial"/>
          <w:b/>
          <w:bCs/>
          <w:color w:val="244061"/>
          <w:sz w:val="21"/>
          <w:szCs w:val="21"/>
        </w:rPr>
        <w:t>Peltierelemente</w:t>
      </w:r>
      <w:proofErr w:type="spellEnd"/>
      <w:r w:rsidRPr="1A16737F">
        <w:rPr>
          <w:rFonts w:ascii="Arial" w:hAnsi="Arial" w:cs="Arial"/>
          <w:b/>
          <w:bCs/>
          <w:color w:val="244061"/>
          <w:sz w:val="21"/>
          <w:szCs w:val="21"/>
        </w:rPr>
        <w:t xml:space="preserve"> mit Strömen bis zu 20 A treiben und so deren Temperatur auf besser als ±0.1 °C genau regeln.</w:t>
      </w:r>
    </w:p>
    <w:p w14:paraId="4F331E9D" w14:textId="77777777" w:rsidR="00810ABD" w:rsidRPr="005B18B0" w:rsidRDefault="00810ABD" w:rsidP="00810ABD">
      <w:pPr>
        <w:spacing w:line="280" w:lineRule="exact"/>
        <w:rPr>
          <w:rFonts w:ascii="Arial" w:eastAsia="Calibri" w:hAnsi="Arial" w:cs="Arial"/>
          <w:color w:val="244061"/>
          <w:sz w:val="20"/>
          <w:szCs w:val="20"/>
        </w:rPr>
      </w:pPr>
      <w:r w:rsidRPr="1A16737F">
        <w:rPr>
          <w:rFonts w:ascii="Arial" w:eastAsia="Calibri" w:hAnsi="Arial" w:cs="Arial"/>
          <w:color w:val="244061"/>
          <w:sz w:val="20"/>
          <w:szCs w:val="20"/>
        </w:rPr>
        <w:t xml:space="preserve">Das </w:t>
      </w:r>
      <w:proofErr w:type="spellStart"/>
      <w:r w:rsidRPr="1A16737F">
        <w:rPr>
          <w:rFonts w:ascii="Arial" w:eastAsia="Calibri" w:hAnsi="Arial" w:cs="Arial"/>
          <w:color w:val="244061"/>
          <w:sz w:val="20"/>
          <w:szCs w:val="20"/>
        </w:rPr>
        <w:t>Platinenformat</w:t>
      </w:r>
      <w:proofErr w:type="spellEnd"/>
      <w:r w:rsidRPr="1A16737F">
        <w:rPr>
          <w:rFonts w:ascii="Arial" w:eastAsia="Calibri" w:hAnsi="Arial" w:cs="Arial"/>
          <w:color w:val="244061"/>
          <w:sz w:val="20"/>
          <w:szCs w:val="20"/>
        </w:rPr>
        <w:t xml:space="preserve"> des „mCTRL-T-20-12/55“ von AMS Technologies erlaubt eine einfache Integration des Miniatur-TEC-Controllers in die Schaltungen und Systeme des Anwenders. Spannung und Strom für den TEC lassen sich über die H-Brücke in der Ausgangsstufe in einem weiten Bereich einstellen, der maximale Ausgangsstrom beträgt 10 A ohne bzw. 20 A mit Kühlkörper.</w:t>
      </w:r>
    </w:p>
    <w:p w14:paraId="772A448C" w14:textId="77777777" w:rsidR="00810ABD" w:rsidRDefault="00810ABD" w:rsidP="00810ABD">
      <w:pPr>
        <w:spacing w:line="280" w:lineRule="exact"/>
        <w:rPr>
          <w:rFonts w:ascii="Arial" w:eastAsia="Calibri" w:hAnsi="Arial" w:cs="Arial"/>
          <w:color w:val="244061"/>
          <w:sz w:val="20"/>
          <w:szCs w:val="20"/>
        </w:rPr>
      </w:pPr>
      <w:r w:rsidRPr="1A16737F">
        <w:rPr>
          <w:rFonts w:ascii="Arial" w:eastAsia="Calibri" w:hAnsi="Arial" w:cs="Arial"/>
          <w:color w:val="244061"/>
          <w:sz w:val="20"/>
          <w:szCs w:val="20"/>
        </w:rPr>
        <w:t>Ein anschließbarer Temperatursensor (RTDs wie Pt100, Pt1000 oder Thermistor) ermöglicht eine hochgenaue Regelung der Temperatur innerhalb von weniger als ±0.1°C. Der Benutzer kann einen Soll-Temperaturwert zwischen -100°C und +100°C über Analogschnittstellen wie 0-5 V oder 4-20 mA, oder über digitale Schnittstellen RS232 (seriell), USB(VCP) oder WiFi einstellen. Das Layout der Platine erlaubt die Abtrennung des grafischen OLED Displays inklusive der drei Bedientasten, wodurch OEMs diese Bedieneinheit von der Hauptplatine absetzen und mit dieser über Flachbandkabel verbinden können.</w:t>
      </w:r>
    </w:p>
    <w:p w14:paraId="2B94B50F" w14:textId="77777777" w:rsidR="00810ABD" w:rsidRDefault="00810ABD" w:rsidP="00810ABD">
      <w:pPr>
        <w:autoSpaceDE w:val="0"/>
        <w:autoSpaceDN w:val="0"/>
        <w:adjustRightInd w:val="0"/>
        <w:spacing w:after="120" w:line="308" w:lineRule="atLeast"/>
      </w:pPr>
      <w:r w:rsidRPr="1A16737F">
        <w:rPr>
          <w:rFonts w:ascii="Arial" w:hAnsi="Arial" w:cs="Arial"/>
          <w:color w:val="244061"/>
          <w:spacing w:val="-5"/>
          <w:sz w:val="20"/>
          <w:szCs w:val="20"/>
        </w:rPr>
        <w:t>Mehr Informationen online:</w:t>
      </w:r>
      <w:r>
        <w:rPr>
          <w:rFonts w:ascii="Arial" w:hAnsi="Arial" w:cs="Arial"/>
          <w:color w:val="244061"/>
          <w:spacing w:val="-5"/>
          <w:sz w:val="20"/>
          <w:szCs w:val="20"/>
        </w:rPr>
        <w:t xml:space="preserve"> </w:t>
      </w:r>
      <w:hyperlink r:id="rId6" w:history="1">
        <w:r w:rsidRPr="00937F02">
          <w:rPr>
            <w:rStyle w:val="Hyperlink"/>
            <w:rFonts w:ascii="Arial" w:hAnsi="Arial" w:cs="Arial"/>
            <w:spacing w:val="-5"/>
            <w:sz w:val="20"/>
            <w:szCs w:val="20"/>
          </w:rPr>
          <w:t>https://www.amstechnologies-webshop.com/mctrl-t-20-12-55-mini-tec-controller-ams-technologies-p000276-1</w:t>
        </w:r>
      </w:hyperlink>
      <w:r>
        <w:rPr>
          <w:rFonts w:ascii="Arial" w:hAnsi="Arial" w:cs="Arial"/>
          <w:color w:val="244061"/>
          <w:spacing w:val="-5"/>
          <w:sz w:val="20"/>
          <w:szCs w:val="20"/>
        </w:rPr>
        <w:t xml:space="preserve"> </w:t>
      </w:r>
      <w:r>
        <w:t xml:space="preserve"> </w:t>
      </w:r>
    </w:p>
    <w:p w14:paraId="02F2C038" w14:textId="77777777" w:rsidR="00810ABD" w:rsidRDefault="00810ABD" w:rsidP="00810ABD">
      <w:pPr>
        <w:autoSpaceDE w:val="0"/>
        <w:autoSpaceDN w:val="0"/>
        <w:adjustRightInd w:val="0"/>
        <w:spacing w:after="120" w:line="308" w:lineRule="atLeast"/>
        <w:rPr>
          <w:rFonts w:ascii="Arial" w:hAnsi="Arial" w:cs="Arial"/>
          <w:strike/>
          <w:color w:val="FF0000"/>
          <w:spacing w:val="-5"/>
          <w:sz w:val="20"/>
          <w:szCs w:val="20"/>
        </w:rPr>
      </w:pPr>
    </w:p>
    <w:p w14:paraId="35C4C790" w14:textId="77777777" w:rsidR="00810ABD" w:rsidRPr="00280AE6" w:rsidRDefault="00810ABD" w:rsidP="00810ABD">
      <w:pPr>
        <w:spacing w:line="300" w:lineRule="exact"/>
        <w:rPr>
          <w:rFonts w:ascii="Arial" w:eastAsia="Calibri" w:hAnsi="Arial" w:cs="Arial"/>
          <w:color w:val="244061"/>
          <w:sz w:val="20"/>
          <w:szCs w:val="20"/>
        </w:rPr>
      </w:pPr>
      <w:r>
        <w:rPr>
          <w:noProof/>
        </w:rPr>
        <w:drawing>
          <wp:anchor distT="0" distB="0" distL="114300" distR="114300" simplePos="0" relativeHeight="251660288" behindDoc="0" locked="0" layoutInCell="1" allowOverlap="1" wp14:anchorId="71CC2084" wp14:editId="3F085799">
            <wp:simplePos x="0" y="0"/>
            <wp:positionH relativeFrom="margin">
              <wp:posOffset>0</wp:posOffset>
            </wp:positionH>
            <wp:positionV relativeFrom="paragraph">
              <wp:posOffset>0</wp:posOffset>
            </wp:positionV>
            <wp:extent cx="205740" cy="205740"/>
            <wp:effectExtent l="0" t="0" r="3810" b="3810"/>
            <wp:wrapNone/>
            <wp:docPr id="1294237195" name="Grafik 1" descr="Ein Bild, das Logo, Symbol,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237195" name="Grafik 1" descr="Ein Bild, das Logo, Symbol, Schrift, Grafiken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0AE6">
        <w:rPr>
          <w:rFonts w:ascii="Arial" w:eastAsia="Calibri" w:hAnsi="Arial" w:cs="Arial"/>
          <w:color w:val="244061"/>
          <w:sz w:val="20"/>
          <w:szCs w:val="20"/>
        </w:rPr>
        <w:t xml:space="preserve">       </w:t>
      </w:r>
      <w:hyperlink r:id="rId8" w:history="1">
        <w:r w:rsidRPr="00280AE6">
          <w:rPr>
            <w:rStyle w:val="Hyperlink"/>
            <w:rFonts w:ascii="Arial" w:eastAsia="Calibri" w:hAnsi="Arial" w:cs="Arial"/>
            <w:sz w:val="20"/>
            <w:szCs w:val="20"/>
          </w:rPr>
          <w:t>https://www.linkedin.com/company/ams-technologies-ag/</w:t>
        </w:r>
      </w:hyperlink>
      <w:r w:rsidRPr="00280AE6">
        <w:rPr>
          <w:rFonts w:ascii="Arial" w:eastAsia="Calibri" w:hAnsi="Arial" w:cs="Arial"/>
          <w:color w:val="244061"/>
          <w:sz w:val="20"/>
          <w:szCs w:val="20"/>
        </w:rPr>
        <w:t xml:space="preserve"> </w:t>
      </w:r>
    </w:p>
    <w:p w14:paraId="5928A107" w14:textId="77777777" w:rsidR="00810ABD" w:rsidRPr="00DC2309" w:rsidRDefault="00810ABD" w:rsidP="00810ABD">
      <w:pPr>
        <w:autoSpaceDE w:val="0"/>
        <w:autoSpaceDN w:val="0"/>
        <w:adjustRightInd w:val="0"/>
        <w:spacing w:line="308" w:lineRule="atLeast"/>
        <w:rPr>
          <w:rFonts w:ascii="Arial" w:hAnsi="Arial" w:cs="Arial"/>
          <w:b/>
          <w:bCs/>
          <w:color w:val="244061"/>
          <w:spacing w:val="-5"/>
          <w:sz w:val="24"/>
          <w:szCs w:val="24"/>
        </w:rPr>
      </w:pPr>
      <w:r>
        <w:rPr>
          <w:noProof/>
        </w:rPr>
        <w:drawing>
          <wp:inline distT="0" distB="0" distL="0" distR="0" wp14:anchorId="3E1554EF" wp14:editId="5368322F">
            <wp:extent cx="1798320" cy="327660"/>
            <wp:effectExtent l="0" t="0" r="0" b="0"/>
            <wp:docPr id="153187435" name="Grafik 1" descr="Ein Bild, das Text, Schrift, Grafikdesign,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87435" name="Grafik 1" descr="Ein Bild, das Text, Schrift, Grafikdesign, Grafike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320" cy="327660"/>
                    </a:xfrm>
                    <a:prstGeom prst="rect">
                      <a:avLst/>
                    </a:prstGeom>
                    <a:noFill/>
                    <a:ln>
                      <a:noFill/>
                    </a:ln>
                  </pic:spPr>
                </pic:pic>
              </a:graphicData>
            </a:graphic>
          </wp:inline>
        </w:drawing>
      </w:r>
      <w:r w:rsidRPr="00DC2309">
        <w:rPr>
          <w:rFonts w:ascii="Arial" w:hAnsi="Arial" w:cs="Arial"/>
          <w:b/>
          <w:bCs/>
          <w:color w:val="244061"/>
          <w:spacing w:val="-5"/>
          <w:sz w:val="24"/>
          <w:szCs w:val="24"/>
        </w:rPr>
        <w:t>Stand B2-203</w:t>
      </w:r>
    </w:p>
    <w:p w14:paraId="776BE2E2" w14:textId="77777777" w:rsidR="00D04821" w:rsidRDefault="00D04821"/>
    <w:sectPr w:rsidR="00D048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BD"/>
    <w:rsid w:val="00810ABD"/>
    <w:rsid w:val="00A7780B"/>
    <w:rsid w:val="00BF319C"/>
    <w:rsid w:val="00D04821"/>
    <w:rsid w:val="00F66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F00C"/>
  <w15:chartTrackingRefBased/>
  <w15:docId w15:val="{C56D5FE7-AEB6-47F7-9E35-C3DF6704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0ABD"/>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10A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ams-technologies-ag/"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stechnologies-webshop.com/mctrl-t-20-12-55-mini-tec-controller-ams-technologies-p000276-1"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1681</Characters>
  <Application>Microsoft Office Word</Application>
  <DocSecurity>0</DocSecurity>
  <Lines>14</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Noemi Prem</dc:creator>
  <cp:keywords/>
  <dc:description/>
  <cp:lastModifiedBy>Rahel Noemi Prem</cp:lastModifiedBy>
  <cp:revision>1</cp:revision>
  <dcterms:created xsi:type="dcterms:W3CDTF">2023-06-06T09:04:00Z</dcterms:created>
  <dcterms:modified xsi:type="dcterms:W3CDTF">2023-06-06T09:05:00Z</dcterms:modified>
</cp:coreProperties>
</file>