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B4562" w14:textId="43FC9DBA" w:rsidR="00C621B1" w:rsidRPr="00C621B1" w:rsidRDefault="00C621B1" w:rsidP="00C97976">
      <w:pPr>
        <w:spacing w:before="100" w:beforeAutospacing="1" w:after="100" w:afterAutospacing="1" w:line="276" w:lineRule="auto"/>
        <w:outlineLvl w:val="2"/>
        <w:rPr>
          <w:rFonts w:ascii="Arial" w:hAnsi="Arial" w:cs="Arial"/>
          <w:b/>
          <w:bCs/>
          <w:u w:val="single"/>
        </w:rPr>
      </w:pPr>
      <w:r>
        <w:rPr>
          <w:rFonts w:ascii="Arial" w:hAnsi="Arial"/>
          <w:b/>
          <w:u w:val="single"/>
        </w:rPr>
        <w:t>LASER World of PHOTONICS | June 27 - 30, 2023 | Hall B3, Stand 311</w:t>
      </w:r>
    </w:p>
    <w:p w14:paraId="5F7B616A" w14:textId="23F671A1" w:rsidR="002A63A6" w:rsidRPr="00837553" w:rsidRDefault="00232A62" w:rsidP="00C97976">
      <w:pPr>
        <w:pStyle w:val="Els-body-text"/>
        <w:tabs>
          <w:tab w:val="left" w:pos="2835"/>
        </w:tabs>
        <w:spacing w:line="276" w:lineRule="auto"/>
        <w:ind w:right="-28" w:firstLine="0"/>
        <w:jc w:val="left"/>
        <w:rPr>
          <w:rFonts w:ascii="Arial" w:hAnsi="Arial" w:cs="Arial"/>
          <w:b/>
          <w:bCs/>
          <w:sz w:val="32"/>
          <w:szCs w:val="32"/>
        </w:rPr>
      </w:pPr>
      <w:r>
        <w:rPr>
          <w:rFonts w:ascii="Arial" w:hAnsi="Arial"/>
          <w:b/>
          <w:sz w:val="32"/>
        </w:rPr>
        <w:t>Scansonic presents new laser processing system for faster and better processes</w:t>
      </w:r>
    </w:p>
    <w:p w14:paraId="17EE54A3" w14:textId="77777777" w:rsidR="000E0FFD" w:rsidRPr="00452A4E" w:rsidRDefault="000E0FFD" w:rsidP="00C97976">
      <w:pPr>
        <w:pStyle w:val="Els-body-text"/>
        <w:tabs>
          <w:tab w:val="left" w:pos="2835"/>
        </w:tabs>
        <w:spacing w:line="276" w:lineRule="auto"/>
        <w:ind w:right="-28" w:firstLine="0"/>
        <w:jc w:val="left"/>
        <w:rPr>
          <w:rFonts w:ascii="Arial" w:hAnsi="Arial" w:cs="Arial"/>
          <w:sz w:val="22"/>
          <w:szCs w:val="22"/>
        </w:rPr>
      </w:pPr>
    </w:p>
    <w:p w14:paraId="6F11913B" w14:textId="25CF382E" w:rsidR="0057343A" w:rsidRPr="007810FA" w:rsidRDefault="00C621B1" w:rsidP="00C97976">
      <w:pPr>
        <w:pStyle w:val="Els-body-text"/>
        <w:tabs>
          <w:tab w:val="left" w:pos="2835"/>
        </w:tabs>
        <w:spacing w:line="276" w:lineRule="auto"/>
        <w:ind w:right="-28" w:firstLine="0"/>
        <w:jc w:val="left"/>
        <w:rPr>
          <w:rFonts w:ascii="Arial" w:hAnsi="Arial" w:cs="Arial"/>
          <w:b/>
          <w:bCs/>
          <w:i/>
          <w:iCs/>
          <w:sz w:val="22"/>
          <w:szCs w:val="22"/>
        </w:rPr>
      </w:pPr>
      <w:r>
        <w:rPr>
          <w:rFonts w:ascii="Arial" w:hAnsi="Arial"/>
          <w:b/>
          <w:i/>
          <w:sz w:val="22"/>
        </w:rPr>
        <w:t>Scansonic presents the novel FCW processing system for laser welding at this year's LASER World of Photonics. The system combines multiple scanner units and enables both large and simultaneous processing of multiple components.</w:t>
      </w:r>
    </w:p>
    <w:p w14:paraId="5B1043DC" w14:textId="77777777" w:rsidR="00557D63" w:rsidRPr="00452A4E" w:rsidRDefault="00557D63" w:rsidP="00C97976">
      <w:pPr>
        <w:pStyle w:val="Els-body-text"/>
        <w:tabs>
          <w:tab w:val="left" w:pos="2835"/>
        </w:tabs>
        <w:spacing w:line="276" w:lineRule="auto"/>
        <w:ind w:right="-28" w:firstLine="0"/>
        <w:jc w:val="left"/>
        <w:rPr>
          <w:rFonts w:ascii="Arial" w:hAnsi="Arial" w:cs="Arial"/>
          <w:sz w:val="22"/>
          <w:szCs w:val="22"/>
        </w:rPr>
      </w:pPr>
    </w:p>
    <w:p w14:paraId="284CE213" w14:textId="6335D732" w:rsidR="00BE5B94" w:rsidRDefault="00707D15" w:rsidP="00C97976">
      <w:pPr>
        <w:pStyle w:val="Els-body-text"/>
        <w:tabs>
          <w:tab w:val="left" w:pos="2835"/>
        </w:tabs>
        <w:spacing w:line="276" w:lineRule="auto"/>
        <w:ind w:right="-28" w:firstLine="0"/>
        <w:jc w:val="left"/>
        <w:rPr>
          <w:rFonts w:ascii="Arial" w:hAnsi="Arial" w:cs="Arial"/>
          <w:sz w:val="22"/>
          <w:szCs w:val="22"/>
        </w:rPr>
      </w:pPr>
      <w:r>
        <w:rPr>
          <w:rFonts w:ascii="Arial" w:hAnsi="Arial"/>
          <w:sz w:val="22"/>
        </w:rPr>
        <w:t xml:space="preserve">Berlin, June 27, 2023 – In future, Scansonic will be offering its customers a completely novel approach for cost-effective parallelization of laser processes and therefore for particularly high welding speeds: the </w:t>
      </w:r>
      <w:bookmarkStart w:id="0" w:name="_Hlk137650580"/>
      <w:r>
        <w:rPr>
          <w:rFonts w:ascii="Arial" w:hAnsi="Arial"/>
          <w:sz w:val="22"/>
        </w:rPr>
        <w:t xml:space="preserve">FCW </w:t>
      </w:r>
      <w:bookmarkEnd w:id="0"/>
      <w:r>
        <w:rPr>
          <w:rFonts w:ascii="Arial" w:hAnsi="Arial"/>
          <w:sz w:val="22"/>
        </w:rPr>
        <w:t>(</w:t>
      </w:r>
      <w:r>
        <w:rPr>
          <w:rFonts w:ascii="Arial" w:hAnsi="Arial"/>
          <w:b/>
          <w:sz w:val="22"/>
        </w:rPr>
        <w:t>F</w:t>
      </w:r>
      <w:r>
        <w:rPr>
          <w:rFonts w:ascii="Arial" w:hAnsi="Arial"/>
          <w:sz w:val="22"/>
        </w:rPr>
        <w:t xml:space="preserve">ast </w:t>
      </w:r>
      <w:r>
        <w:rPr>
          <w:rFonts w:ascii="Arial" w:hAnsi="Arial"/>
          <w:b/>
          <w:sz w:val="22"/>
        </w:rPr>
        <w:t>C</w:t>
      </w:r>
      <w:r>
        <w:rPr>
          <w:rFonts w:ascii="Arial" w:hAnsi="Arial"/>
          <w:sz w:val="22"/>
        </w:rPr>
        <w:t xml:space="preserve">omponent </w:t>
      </w:r>
      <w:r>
        <w:rPr>
          <w:rFonts w:ascii="Arial" w:hAnsi="Arial"/>
          <w:b/>
          <w:sz w:val="22"/>
        </w:rPr>
        <w:t>W</w:t>
      </w:r>
      <w:r>
        <w:rPr>
          <w:rFonts w:ascii="Arial" w:hAnsi="Arial"/>
          <w:sz w:val="22"/>
        </w:rPr>
        <w:t>elding) system technology. With this new technology, an extremely compact number of scanner units can be appropriately arranged on a single process-specific application plate. This means that several components can be processed simultaneously, which results in higher output within the same time. Alternatively, the system's extended scan field allows larger components to be processed in a single step. The scanner units can be controlled individually and work cooperatively. This enables simultaneous, independent process control strategies at a high level of quality.</w:t>
      </w:r>
    </w:p>
    <w:p w14:paraId="34511EDF" w14:textId="3E53351A" w:rsidR="00BE5B94" w:rsidRPr="00452A4E" w:rsidRDefault="00BE5B94" w:rsidP="00C97976">
      <w:pPr>
        <w:pStyle w:val="Els-body-text"/>
        <w:tabs>
          <w:tab w:val="left" w:pos="2835"/>
        </w:tabs>
        <w:spacing w:line="276" w:lineRule="auto"/>
        <w:ind w:right="-28" w:firstLine="0"/>
        <w:jc w:val="left"/>
        <w:rPr>
          <w:rFonts w:ascii="Arial" w:hAnsi="Arial" w:cs="Arial"/>
          <w:sz w:val="22"/>
          <w:szCs w:val="22"/>
        </w:rPr>
      </w:pPr>
    </w:p>
    <w:p w14:paraId="399F74F1" w14:textId="77777777" w:rsidR="000A1DC8" w:rsidRDefault="000A1DC8" w:rsidP="00C97976">
      <w:pPr>
        <w:pStyle w:val="Els-body-text"/>
        <w:tabs>
          <w:tab w:val="left" w:pos="2835"/>
        </w:tabs>
        <w:spacing w:line="276" w:lineRule="auto"/>
        <w:ind w:right="-28" w:firstLine="0"/>
        <w:jc w:val="left"/>
        <w:rPr>
          <w:rFonts w:ascii="Arial" w:hAnsi="Arial" w:cs="Arial"/>
          <w:b/>
          <w:bCs/>
          <w:sz w:val="22"/>
          <w:szCs w:val="22"/>
        </w:rPr>
      </w:pPr>
      <w:r>
        <w:rPr>
          <w:rFonts w:ascii="Arial" w:hAnsi="Arial"/>
          <w:b/>
          <w:sz w:val="22"/>
        </w:rPr>
        <w:t>Faster. Better. Quality-assured</w:t>
      </w:r>
    </w:p>
    <w:p w14:paraId="76021EEA" w14:textId="53B70FFC" w:rsidR="00443EAB" w:rsidRPr="00AA43A0" w:rsidRDefault="000A1DC8" w:rsidP="00C97976">
      <w:pPr>
        <w:pStyle w:val="Els-body-text"/>
        <w:tabs>
          <w:tab w:val="left" w:pos="2835"/>
        </w:tabs>
        <w:spacing w:line="276" w:lineRule="auto"/>
        <w:ind w:right="-28" w:firstLine="0"/>
        <w:jc w:val="left"/>
        <w:rPr>
          <w:rFonts w:ascii="Arial" w:hAnsi="Arial" w:cs="Arial"/>
          <w:sz w:val="22"/>
          <w:szCs w:val="22"/>
        </w:rPr>
      </w:pPr>
      <w:r>
        <w:rPr>
          <w:rFonts w:ascii="Arial" w:hAnsi="Arial"/>
          <w:sz w:val="22"/>
        </w:rPr>
        <w:t xml:space="preserve">The new system is Scansonic's response to the increasing speed and quality requirements in laser processing. The global effort to reduce emissions is accompanied by a growing demand for efficient fuel cells, batteries, electric motors and high-performance electronics, as well as cooling technologies. This also requires new laser processing techniques, for example for laser welding of bipolar plates, battery contacts, hairpins or surface coolers for car battery trays in electric vehicle drives. </w:t>
      </w:r>
    </w:p>
    <w:p w14:paraId="0847ED48" w14:textId="73B778E5" w:rsidR="00AA43A0" w:rsidRPr="00452A4E" w:rsidRDefault="00AA43A0" w:rsidP="00C97976">
      <w:pPr>
        <w:pStyle w:val="Els-body-text"/>
        <w:tabs>
          <w:tab w:val="left" w:pos="2835"/>
        </w:tabs>
        <w:spacing w:line="276" w:lineRule="auto"/>
        <w:ind w:right="-28" w:firstLine="0"/>
        <w:jc w:val="left"/>
        <w:rPr>
          <w:rFonts w:ascii="Arial" w:hAnsi="Arial" w:cs="Arial"/>
          <w:sz w:val="22"/>
          <w:szCs w:val="22"/>
        </w:rPr>
      </w:pPr>
    </w:p>
    <w:p w14:paraId="19290708" w14:textId="0397BAEB" w:rsidR="00AA43A0" w:rsidRDefault="00D22AD7" w:rsidP="00C97976">
      <w:pPr>
        <w:pStyle w:val="Els-body-text"/>
        <w:tabs>
          <w:tab w:val="left" w:pos="2835"/>
        </w:tabs>
        <w:spacing w:line="276" w:lineRule="auto"/>
        <w:ind w:right="-28" w:firstLine="0"/>
        <w:jc w:val="left"/>
        <w:rPr>
          <w:rFonts w:ascii="Arial" w:hAnsi="Arial" w:cs="Arial"/>
          <w:sz w:val="22"/>
          <w:szCs w:val="22"/>
        </w:rPr>
      </w:pPr>
      <w:r>
        <w:rPr>
          <w:rFonts w:ascii="Arial" w:hAnsi="Arial"/>
          <w:sz w:val="22"/>
        </w:rPr>
        <w:t>At the same time, requirements for welding speed are high. For example, a single bipolar plate requires welds of a total length of up to 4.5 m; for a chiller plate, this can be up to 100 m. An electric motor consisting of up to 400 hairpins or battery trays with up to 1,000 battery cells with anode and cathode welding requires up to 2,000 welds. The joint must also meet high standards. Most components and therefore each seam section must be helium-tight. If a single individual seam is not OK, the entire component needs to be scrapped. This is why users expect the highest quality in terms of electrical, mechanical and structural component properties.</w:t>
      </w:r>
    </w:p>
    <w:p w14:paraId="0603955F" w14:textId="249A4AFF" w:rsidR="00032E83" w:rsidRPr="00452A4E" w:rsidRDefault="00032E83" w:rsidP="00C97976">
      <w:pPr>
        <w:pStyle w:val="Els-body-text"/>
        <w:tabs>
          <w:tab w:val="left" w:pos="2835"/>
        </w:tabs>
        <w:spacing w:line="276" w:lineRule="auto"/>
        <w:ind w:right="-28" w:firstLine="0"/>
        <w:jc w:val="left"/>
        <w:rPr>
          <w:rFonts w:ascii="Arial" w:hAnsi="Arial" w:cs="Arial"/>
          <w:b/>
          <w:bCs/>
          <w:sz w:val="22"/>
          <w:szCs w:val="22"/>
        </w:rPr>
      </w:pPr>
    </w:p>
    <w:p w14:paraId="2EACAB22" w14:textId="77777777" w:rsidR="00452A4E" w:rsidRDefault="00452A4E">
      <w:pPr>
        <w:spacing w:after="160" w:line="259" w:lineRule="auto"/>
        <w:rPr>
          <w:rFonts w:ascii="Arial" w:eastAsia="SimSun" w:hAnsi="Arial" w:cs="Times New Roman"/>
          <w:b/>
          <w:szCs w:val="20"/>
        </w:rPr>
      </w:pPr>
      <w:r>
        <w:rPr>
          <w:rFonts w:ascii="Arial" w:hAnsi="Arial"/>
          <w:b/>
        </w:rPr>
        <w:br w:type="page"/>
      </w:r>
    </w:p>
    <w:p w14:paraId="0FE9386B" w14:textId="7DF1573D" w:rsidR="002125AB" w:rsidRDefault="002125AB" w:rsidP="00C97976">
      <w:pPr>
        <w:pStyle w:val="Els-body-text"/>
        <w:tabs>
          <w:tab w:val="left" w:pos="2835"/>
        </w:tabs>
        <w:spacing w:line="276" w:lineRule="auto"/>
        <w:ind w:right="-28" w:firstLine="0"/>
        <w:jc w:val="left"/>
        <w:rPr>
          <w:rFonts w:ascii="Arial" w:hAnsi="Arial" w:cs="Arial"/>
          <w:b/>
          <w:bCs/>
          <w:sz w:val="22"/>
          <w:szCs w:val="22"/>
        </w:rPr>
      </w:pPr>
      <w:r>
        <w:rPr>
          <w:rFonts w:ascii="Arial" w:hAnsi="Arial"/>
          <w:b/>
          <w:sz w:val="22"/>
        </w:rPr>
        <w:lastRenderedPageBreak/>
        <w:t xml:space="preserve">Higher productivity with FCW technology </w:t>
      </w:r>
    </w:p>
    <w:p w14:paraId="418B5ADD" w14:textId="78A3AA6F" w:rsidR="003E45CB" w:rsidRDefault="000A1DC8" w:rsidP="00C97976">
      <w:pPr>
        <w:pStyle w:val="Els-body-text"/>
        <w:tabs>
          <w:tab w:val="left" w:pos="2835"/>
        </w:tabs>
        <w:spacing w:line="276" w:lineRule="auto"/>
        <w:ind w:right="-28" w:firstLine="0"/>
        <w:jc w:val="left"/>
        <w:rPr>
          <w:rFonts w:ascii="Arial" w:hAnsi="Arial" w:cs="Arial"/>
          <w:sz w:val="22"/>
          <w:szCs w:val="22"/>
        </w:rPr>
      </w:pPr>
      <w:r>
        <w:rPr>
          <w:rFonts w:ascii="Arial" w:hAnsi="Arial"/>
          <w:sz w:val="22"/>
        </w:rPr>
        <w:t xml:space="preserve">This is exactly where Scansonic's new FCW technology comes in. The scanner units can be combined in multiples, either in series or as a matrix. They therefore offer a large scan field, fast mirror movements, a powerful z-shifter for height compensation in the workpiece, automatic image recognition and sophisticated quality monitoring. </w:t>
      </w:r>
    </w:p>
    <w:p w14:paraId="1F055D3C" w14:textId="0F137B1C" w:rsidR="00217038" w:rsidRPr="00452A4E" w:rsidRDefault="00217038" w:rsidP="00C97976">
      <w:pPr>
        <w:pStyle w:val="Els-body-text"/>
        <w:tabs>
          <w:tab w:val="left" w:pos="2835"/>
        </w:tabs>
        <w:spacing w:line="276" w:lineRule="auto"/>
        <w:ind w:right="-28" w:firstLine="0"/>
        <w:jc w:val="left"/>
        <w:rPr>
          <w:rFonts w:ascii="Arial" w:hAnsi="Arial" w:cs="Arial"/>
          <w:sz w:val="22"/>
          <w:szCs w:val="22"/>
        </w:rPr>
      </w:pPr>
    </w:p>
    <w:p w14:paraId="31C6B04F" w14:textId="6EEA6E02" w:rsidR="007D3341" w:rsidRDefault="00E92BB7" w:rsidP="00C97976">
      <w:pPr>
        <w:pStyle w:val="Els-body-text"/>
        <w:tabs>
          <w:tab w:val="left" w:pos="2835"/>
        </w:tabs>
        <w:spacing w:line="276" w:lineRule="auto"/>
        <w:ind w:right="-28" w:firstLine="0"/>
        <w:jc w:val="left"/>
        <w:rPr>
          <w:rFonts w:ascii="Arial" w:hAnsi="Arial" w:cs="Arial"/>
          <w:sz w:val="22"/>
          <w:szCs w:val="22"/>
        </w:rPr>
      </w:pPr>
      <w:r>
        <w:rPr>
          <w:rFonts w:ascii="Arial" w:hAnsi="Arial"/>
          <w:sz w:val="22"/>
        </w:rPr>
        <w:t xml:space="preserve">Using the example of bipolar plates and surface coolers for car battery trays as an example, this arrangement means a significant increase in the effective welding speed, as several seams can be welded simultaneously. When welding hairpins, the scanner units can be arranged at 90°. Each unit can approach a segment on the stator, illuminate it evenly, detect its position and weld it out. This means that the stator no longer requires turning, irrespective of its size. Turning the stator is not only costly, but also a determining factor for process productivity. </w:t>
      </w:r>
    </w:p>
    <w:p w14:paraId="5C8C58DD" w14:textId="77777777" w:rsidR="007D3341" w:rsidRPr="00452A4E" w:rsidRDefault="007D3341" w:rsidP="00C97976">
      <w:pPr>
        <w:pStyle w:val="Els-body-text"/>
        <w:tabs>
          <w:tab w:val="left" w:pos="2835"/>
        </w:tabs>
        <w:spacing w:line="276" w:lineRule="auto"/>
        <w:ind w:right="-28" w:firstLine="0"/>
        <w:jc w:val="left"/>
        <w:rPr>
          <w:rFonts w:ascii="Arial" w:hAnsi="Arial" w:cs="Arial"/>
          <w:sz w:val="22"/>
          <w:szCs w:val="22"/>
        </w:rPr>
      </w:pPr>
    </w:p>
    <w:p w14:paraId="0AA68D90" w14:textId="24C2A4EF" w:rsidR="00557D63" w:rsidRPr="00E92BB7" w:rsidRDefault="00044AAB" w:rsidP="00C97976">
      <w:pPr>
        <w:pStyle w:val="Els-body-text"/>
        <w:tabs>
          <w:tab w:val="left" w:pos="2835"/>
        </w:tabs>
        <w:spacing w:line="276" w:lineRule="auto"/>
        <w:ind w:right="-28" w:firstLine="0"/>
        <w:jc w:val="left"/>
        <w:rPr>
          <w:rFonts w:ascii="Arial" w:hAnsi="Arial" w:cs="Arial"/>
          <w:sz w:val="22"/>
          <w:szCs w:val="22"/>
        </w:rPr>
      </w:pPr>
      <w:r>
        <w:rPr>
          <w:rFonts w:ascii="Arial" w:hAnsi="Arial"/>
          <w:sz w:val="22"/>
        </w:rPr>
        <w:t>With the FCW system technology, Scansonic offers plant and mechanical engineers both a standardized and pre-adjusted laser welding system, which simplifies automation and individual adaptation on site while at the same time shortening work processes.</w:t>
      </w:r>
    </w:p>
    <w:p w14:paraId="6F6FF7CE" w14:textId="77777777" w:rsidR="007D3341" w:rsidRPr="00452A4E" w:rsidRDefault="007D3341" w:rsidP="00C97976">
      <w:pPr>
        <w:spacing w:line="276" w:lineRule="auto"/>
        <w:rPr>
          <w:rFonts w:ascii="Arial" w:hAnsi="Arial" w:cs="Arial"/>
          <w:color w:val="383838"/>
          <w:shd w:val="clear" w:color="auto" w:fill="FFFFFF"/>
        </w:rPr>
      </w:pPr>
    </w:p>
    <w:p w14:paraId="196E961A" w14:textId="64967A9B" w:rsidR="00E77A72" w:rsidRPr="00EA2BC7" w:rsidRDefault="00902625" w:rsidP="00C97976">
      <w:pPr>
        <w:spacing w:line="276" w:lineRule="auto"/>
        <w:rPr>
          <w:rFonts w:ascii="Arial" w:hAnsi="Arial" w:cs="Arial"/>
          <w:i/>
          <w:iCs/>
          <w:color w:val="383838"/>
          <w:shd w:val="clear" w:color="auto" w:fill="FFFFFF"/>
        </w:rPr>
      </w:pPr>
      <w:r>
        <w:rPr>
          <w:rFonts w:ascii="Arial" w:hAnsi="Arial"/>
          <w:i/>
          <w:color w:val="383838"/>
          <w:shd w:val="clear" w:color="auto" w:fill="FFFFFF"/>
        </w:rPr>
        <w:t>XX characters (text including spaces)</w:t>
      </w:r>
    </w:p>
    <w:p w14:paraId="26D84EB4" w14:textId="21735B66" w:rsidR="001312FA" w:rsidRDefault="00032E83" w:rsidP="00C97976">
      <w:pPr>
        <w:spacing w:line="276" w:lineRule="auto"/>
        <w:rPr>
          <w:rFonts w:ascii="Arial" w:hAnsi="Arial" w:cs="Arial"/>
        </w:rPr>
      </w:pPr>
      <w:r>
        <w:rPr>
          <w:rFonts w:ascii="Arial" w:hAnsi="Arial"/>
          <w:noProof/>
        </w:rPr>
        <mc:AlternateContent>
          <mc:Choice Requires="wps">
            <w:drawing>
              <wp:anchor distT="0" distB="0" distL="114300" distR="114300" simplePos="0" relativeHeight="251659264" behindDoc="1" locked="0" layoutInCell="1" allowOverlap="1" wp14:anchorId="6186283A" wp14:editId="2F5BA3AF">
                <wp:simplePos x="0" y="0"/>
                <wp:positionH relativeFrom="column">
                  <wp:posOffset>-165735</wp:posOffset>
                </wp:positionH>
                <wp:positionV relativeFrom="paragraph">
                  <wp:posOffset>139700</wp:posOffset>
                </wp:positionV>
                <wp:extent cx="5743575" cy="1752600"/>
                <wp:effectExtent l="0" t="0" r="28575" b="19050"/>
                <wp:wrapNone/>
                <wp:docPr id="1802744140" name="Rechteck 3"/>
                <wp:cNvGraphicFramePr/>
                <a:graphic xmlns:a="http://schemas.openxmlformats.org/drawingml/2006/main">
                  <a:graphicData uri="http://schemas.microsoft.com/office/word/2010/wordprocessingShape">
                    <wps:wsp>
                      <wps:cNvSpPr/>
                      <wps:spPr>
                        <a:xfrm>
                          <a:off x="0" y="0"/>
                          <a:ext cx="5743575" cy="1752600"/>
                        </a:xfrm>
                        <a:prstGeom prst="rect">
                          <a:avLst/>
                        </a:prstGeom>
                        <a:solidFill>
                          <a:schemeClr val="bg2"/>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rect id="Rechteck 3" style="position:absolute;margin-left:-13.05pt;margin-top:11pt;width:452.25pt;height:13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e7e6e6 [3214]" strokecolor="white [3212]" strokeweight="1pt" w14:anchorId="335AAF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"/>
            </w:pict>
          </mc:Fallback>
        </mc:AlternateContent>
      </w:r>
    </w:p>
    <w:p w14:paraId="1CD88D24" w14:textId="0E37A5BA" w:rsidR="00BE2227" w:rsidRPr="00837553" w:rsidRDefault="00BE2227" w:rsidP="00C97976">
      <w:pPr>
        <w:spacing w:line="276" w:lineRule="auto"/>
        <w:rPr>
          <w:rFonts w:ascii="Arial" w:hAnsi="Arial"/>
          <w:b/>
        </w:rPr>
      </w:pPr>
      <w:r>
        <w:rPr>
          <w:rFonts w:ascii="Arial" w:hAnsi="Arial"/>
          <w:b/>
        </w:rPr>
        <w:t>About Scansonic MI GmbH</w:t>
      </w:r>
    </w:p>
    <w:p w14:paraId="1EE5E93A" w14:textId="05F5B69E" w:rsidR="00032E83" w:rsidRDefault="00BE2227" w:rsidP="00C97976">
      <w:pPr>
        <w:pStyle w:val="Standard1"/>
        <w:spacing w:line="276" w:lineRule="auto"/>
        <w:rPr>
          <w:rFonts w:ascii="Arial" w:hAnsi="Arial"/>
          <w:color w:val="auto"/>
          <w:sz w:val="22"/>
          <w:szCs w:val="22"/>
        </w:rPr>
      </w:pPr>
      <w:r>
        <w:rPr>
          <w:rFonts w:ascii="Arial" w:hAnsi="Arial"/>
          <w:sz w:val="22"/>
        </w:rPr>
        <w:t>Scansonic offers systems and solutions for laser welding, laser brazing, laser cutting and laser hardening as well as optical sensors and process monitoring systems. Scansonic products are used especially in automotive engineering, rail vehicle construction and electrical power engineering. Scansonic MI is the world market leader in laser-based tactile joining systems for car body construction. The company belongs to the mid-sized Berlin.Industrial.Group. (B.I.G.) with its head offices in Berlin and with around 320 employees.</w:t>
      </w:r>
      <w:r>
        <w:rPr>
          <w:rFonts w:ascii="Arial" w:hAnsi="Arial"/>
          <w:color w:val="auto"/>
          <w:sz w:val="22"/>
        </w:rPr>
        <w:t xml:space="preserve"> </w:t>
      </w:r>
    </w:p>
    <w:p w14:paraId="3AAB5257" w14:textId="751B0BE8" w:rsidR="00BE2227" w:rsidRPr="00032E83" w:rsidRDefault="00440580" w:rsidP="00C97976">
      <w:pPr>
        <w:pStyle w:val="Standard1"/>
        <w:spacing w:line="276" w:lineRule="auto"/>
        <w:rPr>
          <w:rStyle w:val="Hyperlink"/>
          <w:rFonts w:ascii="Arial" w:hAnsi="Arial"/>
          <w:b/>
          <w:bCs/>
          <w:color w:val="auto"/>
          <w:sz w:val="22"/>
          <w:szCs w:val="22"/>
          <w:u w:val="none"/>
        </w:rPr>
      </w:pPr>
      <w:hyperlink r:id="rId11" w:history="1">
        <w:r w:rsidR="00F7565B">
          <w:rPr>
            <w:rStyle w:val="Hyperlink"/>
            <w:rFonts w:ascii="Arial" w:hAnsi="Arial"/>
            <w:b/>
            <w:color w:val="auto"/>
            <w:sz w:val="22"/>
            <w:u w:val="none"/>
          </w:rPr>
          <w:t>www.scansonic.de</w:t>
        </w:r>
      </w:hyperlink>
      <w:r w:rsidR="00F7565B">
        <w:rPr>
          <w:rFonts w:ascii="Arial" w:hAnsi="Arial"/>
          <w:b/>
          <w:color w:val="auto"/>
          <w:sz w:val="22"/>
        </w:rPr>
        <w:t xml:space="preserve"> </w:t>
      </w:r>
      <w:r w:rsidR="00F7565B">
        <w:rPr>
          <w:rStyle w:val="Hyperlink"/>
          <w:rFonts w:ascii="Arial" w:hAnsi="Arial"/>
          <w:b/>
          <w:color w:val="auto"/>
          <w:sz w:val="22"/>
          <w:u w:val="none"/>
        </w:rPr>
        <w:t xml:space="preserve">/ </w:t>
      </w:r>
      <w:hyperlink r:id="rId12" w:history="1">
        <w:r w:rsidR="00F7565B">
          <w:rPr>
            <w:rStyle w:val="Hyperlink"/>
            <w:rFonts w:ascii="Arial" w:hAnsi="Arial"/>
            <w:b/>
            <w:color w:val="auto"/>
            <w:sz w:val="22"/>
            <w:u w:val="none"/>
          </w:rPr>
          <w:t>www.berlin.industrial.group</w:t>
        </w:r>
      </w:hyperlink>
    </w:p>
    <w:p w14:paraId="7BB9B1EA" w14:textId="77777777" w:rsidR="00032E83" w:rsidRDefault="00032E83" w:rsidP="00C97976">
      <w:pPr>
        <w:pStyle w:val="Standard1"/>
        <w:spacing w:line="276" w:lineRule="auto"/>
        <w:rPr>
          <w:rStyle w:val="Hyperlink"/>
          <w:color w:val="auto"/>
        </w:rPr>
      </w:pPr>
    </w:p>
    <w:p w14:paraId="2DDB812D" w14:textId="312E0773" w:rsidR="00452A4E" w:rsidRDefault="00452A4E">
      <w:pPr>
        <w:spacing w:after="160" w:line="259" w:lineRule="auto"/>
        <w:rPr>
          <w:rFonts w:ascii="Arial" w:eastAsia="ヒラギノ角ゴ Pro W3" w:hAnsi="Arial" w:cs="Times New Roman"/>
          <w:color w:val="000000"/>
          <w:lang w:eastAsia="de-DE"/>
        </w:rPr>
      </w:pPr>
      <w:r>
        <w:rPr>
          <w:rFonts w:ascii="Arial" w:hAnsi="Arial"/>
        </w:rPr>
        <w:br w:type="page"/>
      </w:r>
    </w:p>
    <w:tbl>
      <w:tblPr>
        <w:tblW w:w="9214" w:type="dxa"/>
        <w:tblLayout w:type="fixed"/>
        <w:tblLook w:val="0000" w:firstRow="0" w:lastRow="0" w:firstColumn="0" w:lastColumn="0" w:noHBand="0" w:noVBand="0"/>
      </w:tblPr>
      <w:tblGrid>
        <w:gridCol w:w="4536"/>
        <w:gridCol w:w="4678"/>
      </w:tblGrid>
      <w:tr w:rsidR="00BE2227" w:rsidRPr="00837553" w14:paraId="622567D5" w14:textId="77777777" w:rsidTr="00232A62">
        <w:trPr>
          <w:cantSplit/>
          <w:trHeight w:val="737"/>
        </w:trPr>
        <w:tc>
          <w:tcPr>
            <w:tcW w:w="453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2D75DB34" w14:textId="77777777" w:rsidR="00032E83" w:rsidRDefault="00032E83" w:rsidP="00C9797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530"/>
                <w:tab w:val="left" w:pos="4956"/>
                <w:tab w:val="left" w:pos="5664"/>
                <w:tab w:val="left" w:pos="6372"/>
                <w:tab w:val="left" w:pos="7080"/>
                <w:tab w:val="left" w:pos="7788"/>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spacing w:line="276" w:lineRule="auto"/>
              <w:rPr>
                <w:rFonts w:ascii="Arial" w:hAnsi="Arial"/>
                <w:b/>
                <w:sz w:val="22"/>
                <w:szCs w:val="22"/>
              </w:rPr>
            </w:pPr>
          </w:p>
          <w:p w14:paraId="397E0FF3" w14:textId="5F67D57C" w:rsidR="00BE2227" w:rsidRPr="00837553" w:rsidRDefault="00032E83" w:rsidP="00C9797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530"/>
                <w:tab w:val="left" w:pos="4956"/>
                <w:tab w:val="left" w:pos="5664"/>
                <w:tab w:val="left" w:pos="6372"/>
                <w:tab w:val="left" w:pos="7080"/>
                <w:tab w:val="left" w:pos="7788"/>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spacing w:line="276" w:lineRule="auto"/>
              <w:rPr>
                <w:rFonts w:ascii="Arial" w:hAnsi="Arial"/>
                <w:b/>
                <w:sz w:val="22"/>
                <w:szCs w:val="22"/>
              </w:rPr>
            </w:pPr>
            <w:r>
              <w:rPr>
                <w:rFonts w:ascii="Arial" w:hAnsi="Arial"/>
                <w:b/>
                <w:sz w:val="22"/>
              </w:rPr>
              <w:t>Editorial inquiries</w:t>
            </w:r>
          </w:p>
          <w:p w14:paraId="3436A416" w14:textId="77777777" w:rsidR="00BE2227" w:rsidRPr="00837553" w:rsidRDefault="00BE2227" w:rsidP="00C9797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530"/>
                <w:tab w:val="left" w:pos="4956"/>
                <w:tab w:val="left" w:pos="5664"/>
                <w:tab w:val="left" w:pos="6372"/>
                <w:tab w:val="left" w:pos="7080"/>
                <w:tab w:val="left" w:pos="7788"/>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spacing w:line="276" w:lineRule="auto"/>
              <w:rPr>
                <w:rFonts w:ascii="Arial" w:hAnsi="Arial"/>
                <w:sz w:val="22"/>
                <w:szCs w:val="22"/>
              </w:rPr>
            </w:pPr>
            <w:r>
              <w:rPr>
                <w:rFonts w:ascii="Arial" w:hAnsi="Arial"/>
                <w:sz w:val="22"/>
              </w:rPr>
              <w:t xml:space="preserve">B.I.G. Corporate Services GmbH </w:t>
            </w:r>
          </w:p>
          <w:p w14:paraId="2F41AC6C" w14:textId="77777777" w:rsidR="00BE2227" w:rsidRPr="00452A4E" w:rsidRDefault="00BE2227" w:rsidP="00C9797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530"/>
                <w:tab w:val="left" w:pos="4956"/>
                <w:tab w:val="left" w:pos="5664"/>
                <w:tab w:val="left" w:pos="6372"/>
                <w:tab w:val="left" w:pos="7080"/>
                <w:tab w:val="left" w:pos="7788"/>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spacing w:line="276" w:lineRule="auto"/>
              <w:rPr>
                <w:rFonts w:ascii="Arial" w:hAnsi="Arial"/>
                <w:sz w:val="22"/>
                <w:szCs w:val="22"/>
                <w:lang w:val="de-DE"/>
              </w:rPr>
            </w:pPr>
            <w:r w:rsidRPr="00452A4E">
              <w:rPr>
                <w:rFonts w:ascii="Arial" w:hAnsi="Arial"/>
                <w:sz w:val="22"/>
                <w:lang w:val="de-DE"/>
              </w:rPr>
              <w:t>Christiane Herzer</w:t>
            </w:r>
          </w:p>
          <w:p w14:paraId="05806934" w14:textId="0F7F9384" w:rsidR="00BE2227" w:rsidRPr="00452A4E" w:rsidRDefault="00232A62" w:rsidP="00C9797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530"/>
                <w:tab w:val="left" w:pos="4956"/>
                <w:tab w:val="left" w:pos="5664"/>
                <w:tab w:val="left" w:pos="6372"/>
                <w:tab w:val="left" w:pos="7080"/>
                <w:tab w:val="left" w:pos="7788"/>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spacing w:line="276" w:lineRule="auto"/>
              <w:rPr>
                <w:rFonts w:ascii="Arial" w:hAnsi="Arial"/>
                <w:sz w:val="22"/>
                <w:szCs w:val="22"/>
                <w:lang w:val="de-DE"/>
              </w:rPr>
            </w:pPr>
            <w:r w:rsidRPr="00452A4E">
              <w:rPr>
                <w:rFonts w:ascii="Arial" w:hAnsi="Arial"/>
                <w:sz w:val="22"/>
                <w:lang w:val="de-DE"/>
              </w:rPr>
              <w:t>T 030 912 074 - 566</w:t>
            </w:r>
          </w:p>
          <w:p w14:paraId="2A50ABAF" w14:textId="4E1ACEA8" w:rsidR="00BE2227" w:rsidRPr="00452A4E" w:rsidRDefault="00232A62" w:rsidP="00C9797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530"/>
                <w:tab w:val="left" w:pos="4956"/>
                <w:tab w:val="left" w:pos="5664"/>
                <w:tab w:val="left" w:pos="6372"/>
                <w:tab w:val="left" w:pos="7080"/>
                <w:tab w:val="left" w:pos="7788"/>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spacing w:line="276" w:lineRule="auto"/>
              <w:rPr>
                <w:rFonts w:ascii="Arial" w:hAnsi="Arial"/>
                <w:sz w:val="22"/>
                <w:szCs w:val="22"/>
                <w:lang w:val="de-DE"/>
              </w:rPr>
            </w:pPr>
            <w:r w:rsidRPr="00452A4E">
              <w:rPr>
                <w:rFonts w:ascii="Arial" w:hAnsi="Arial"/>
                <w:sz w:val="22"/>
                <w:lang w:val="de-DE"/>
              </w:rPr>
              <w:t>E: christiane.herzer@belin.industrial.group</w:t>
            </w:r>
          </w:p>
          <w:p w14:paraId="73D73076" w14:textId="6A8AC961" w:rsidR="00BE2227" w:rsidRPr="00452A4E" w:rsidRDefault="00BE2227" w:rsidP="00C9797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530"/>
                <w:tab w:val="left" w:pos="4956"/>
                <w:tab w:val="left" w:pos="5664"/>
                <w:tab w:val="left" w:pos="6372"/>
                <w:tab w:val="left" w:pos="7080"/>
                <w:tab w:val="left" w:pos="7788"/>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spacing w:line="276" w:lineRule="auto"/>
              <w:rPr>
                <w:sz w:val="22"/>
                <w:szCs w:val="22"/>
                <w:lang w:val="de-DE"/>
              </w:rPr>
            </w:pPr>
          </w:p>
        </w:tc>
        <w:tc>
          <w:tcPr>
            <w:tcW w:w="467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7EDF89F" w14:textId="77777777" w:rsidR="00032E83" w:rsidRPr="00452A4E" w:rsidRDefault="00032E83" w:rsidP="00C9797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530"/>
                <w:tab w:val="left" w:pos="4956"/>
                <w:tab w:val="left" w:pos="5664"/>
                <w:tab w:val="left" w:pos="6372"/>
                <w:tab w:val="left" w:pos="7080"/>
                <w:tab w:val="left" w:pos="7788"/>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spacing w:line="276" w:lineRule="auto"/>
              <w:ind w:right="-146"/>
              <w:rPr>
                <w:rFonts w:ascii="Arial" w:hAnsi="Arial"/>
                <w:b/>
                <w:sz w:val="22"/>
                <w:szCs w:val="22"/>
                <w:lang w:val="de-DE"/>
              </w:rPr>
            </w:pPr>
          </w:p>
          <w:p w14:paraId="216B218B" w14:textId="753A4820" w:rsidR="00BE2227" w:rsidRPr="00452A4E" w:rsidRDefault="00BE2227" w:rsidP="00C9797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530"/>
                <w:tab w:val="left" w:pos="4956"/>
                <w:tab w:val="left" w:pos="5664"/>
                <w:tab w:val="left" w:pos="6372"/>
                <w:tab w:val="left" w:pos="7080"/>
                <w:tab w:val="left" w:pos="7788"/>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spacing w:line="276" w:lineRule="auto"/>
              <w:ind w:right="-146"/>
              <w:rPr>
                <w:rFonts w:ascii="Arial" w:hAnsi="Arial"/>
                <w:b/>
                <w:sz w:val="22"/>
                <w:szCs w:val="22"/>
                <w:lang w:val="de-DE"/>
              </w:rPr>
            </w:pPr>
            <w:r w:rsidRPr="00452A4E">
              <w:rPr>
                <w:rFonts w:ascii="Arial" w:hAnsi="Arial"/>
                <w:b/>
                <w:sz w:val="22"/>
                <w:lang w:val="de-DE"/>
              </w:rPr>
              <w:t>Reader inquiries</w:t>
            </w:r>
          </w:p>
          <w:p w14:paraId="25F2A2F2" w14:textId="77777777" w:rsidR="00BE2227" w:rsidRPr="00452A4E" w:rsidRDefault="00BE2227" w:rsidP="00C9797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530"/>
                <w:tab w:val="left" w:pos="4956"/>
                <w:tab w:val="left" w:pos="5664"/>
                <w:tab w:val="left" w:pos="6372"/>
                <w:tab w:val="left" w:pos="7080"/>
                <w:tab w:val="left" w:pos="7788"/>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spacing w:line="276" w:lineRule="auto"/>
              <w:ind w:right="-146"/>
              <w:rPr>
                <w:rFonts w:ascii="Arial" w:hAnsi="Arial"/>
                <w:sz w:val="22"/>
                <w:szCs w:val="22"/>
                <w:lang w:val="de-DE"/>
              </w:rPr>
            </w:pPr>
            <w:r w:rsidRPr="00452A4E">
              <w:rPr>
                <w:rFonts w:ascii="Arial" w:hAnsi="Arial"/>
                <w:sz w:val="22"/>
                <w:lang w:val="de-DE"/>
              </w:rPr>
              <w:t xml:space="preserve">Scansonic MI GmbH </w:t>
            </w:r>
          </w:p>
          <w:p w14:paraId="0E373DA5" w14:textId="38ED4230" w:rsidR="00BE2227" w:rsidRPr="00452A4E" w:rsidRDefault="00BE2227" w:rsidP="00C9797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530"/>
                <w:tab w:val="left" w:pos="4956"/>
                <w:tab w:val="left" w:pos="5664"/>
                <w:tab w:val="left" w:pos="6372"/>
                <w:tab w:val="left" w:pos="7080"/>
                <w:tab w:val="left" w:pos="7788"/>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spacing w:line="276" w:lineRule="auto"/>
              <w:ind w:right="-989"/>
              <w:rPr>
                <w:rFonts w:ascii="Arial" w:hAnsi="Arial"/>
                <w:sz w:val="22"/>
                <w:szCs w:val="22"/>
                <w:lang w:val="de-DE"/>
              </w:rPr>
            </w:pPr>
            <w:r w:rsidRPr="00452A4E">
              <w:rPr>
                <w:rFonts w:ascii="Arial" w:hAnsi="Arial"/>
                <w:sz w:val="22"/>
                <w:lang w:val="de-DE"/>
              </w:rPr>
              <w:t>Schwarze Pumpe Weg 16│12681 Berlin</w:t>
            </w:r>
          </w:p>
          <w:p w14:paraId="7844AD91" w14:textId="6A8823C4" w:rsidR="00BE2227" w:rsidRPr="00837553" w:rsidRDefault="00BE2227" w:rsidP="00C9797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530"/>
                <w:tab w:val="left" w:pos="4956"/>
                <w:tab w:val="left" w:pos="5664"/>
                <w:tab w:val="left" w:pos="6372"/>
                <w:tab w:val="left" w:pos="7080"/>
                <w:tab w:val="left" w:pos="7788"/>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spacing w:line="276" w:lineRule="auto"/>
              <w:ind w:right="-146"/>
              <w:rPr>
                <w:rFonts w:ascii="Arial" w:hAnsi="Arial" w:cs="Arial"/>
                <w:sz w:val="22"/>
                <w:szCs w:val="22"/>
              </w:rPr>
            </w:pPr>
            <w:r>
              <w:rPr>
                <w:rFonts w:ascii="Arial" w:hAnsi="Arial"/>
                <w:sz w:val="22"/>
              </w:rPr>
              <w:t>T 030 912 074 - 360</w:t>
            </w:r>
          </w:p>
          <w:p w14:paraId="4A14169E" w14:textId="77777777" w:rsidR="00BE2227" w:rsidRDefault="00BE2227" w:rsidP="00C9797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530"/>
                <w:tab w:val="left" w:pos="4956"/>
                <w:tab w:val="left" w:pos="5664"/>
                <w:tab w:val="left" w:pos="6372"/>
                <w:tab w:val="left" w:pos="7080"/>
                <w:tab w:val="left" w:pos="7788"/>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spacing w:line="276" w:lineRule="auto"/>
              <w:ind w:right="-146"/>
              <w:rPr>
                <w:rFonts w:ascii="Arial" w:hAnsi="Arial" w:cs="Arial"/>
                <w:sz w:val="22"/>
                <w:szCs w:val="22"/>
              </w:rPr>
            </w:pPr>
            <w:r>
              <w:rPr>
                <w:rFonts w:ascii="Arial" w:hAnsi="Arial"/>
                <w:sz w:val="22"/>
              </w:rPr>
              <w:t>E: info@scansonic.de</w:t>
            </w:r>
          </w:p>
          <w:p w14:paraId="4B5147DE" w14:textId="77777777" w:rsidR="00837553" w:rsidRPr="00837553" w:rsidRDefault="00837553" w:rsidP="00C97976">
            <w:pPr>
              <w:spacing w:line="276" w:lineRule="auto"/>
              <w:rPr>
                <w:lang w:val="de-DE" w:eastAsia="de-DE"/>
              </w:rPr>
            </w:pPr>
          </w:p>
          <w:p w14:paraId="6FB5BBE8" w14:textId="77777777" w:rsidR="00837553" w:rsidRPr="00837553" w:rsidRDefault="00837553" w:rsidP="00C97976">
            <w:pPr>
              <w:spacing w:line="276" w:lineRule="auto"/>
              <w:rPr>
                <w:lang w:val="de-DE" w:eastAsia="de-DE"/>
              </w:rPr>
            </w:pPr>
          </w:p>
          <w:p w14:paraId="7930A3B4" w14:textId="77777777" w:rsidR="00837553" w:rsidRPr="00837553" w:rsidRDefault="00837553" w:rsidP="00C97976">
            <w:pPr>
              <w:spacing w:line="276" w:lineRule="auto"/>
              <w:rPr>
                <w:lang w:val="de-DE" w:eastAsia="de-DE"/>
              </w:rPr>
            </w:pPr>
          </w:p>
          <w:p w14:paraId="3E58724A" w14:textId="4D3535C1" w:rsidR="00837553" w:rsidRPr="00837553" w:rsidRDefault="00837553" w:rsidP="00C97976">
            <w:pPr>
              <w:spacing w:line="276" w:lineRule="auto"/>
              <w:rPr>
                <w:lang w:val="de-DE" w:eastAsia="de-DE"/>
              </w:rPr>
            </w:pPr>
          </w:p>
        </w:tc>
      </w:tr>
    </w:tbl>
    <w:p w14:paraId="500D463F" w14:textId="77777777" w:rsidR="00BE2227" w:rsidRPr="00232A62" w:rsidRDefault="00BE2227" w:rsidP="00C97976">
      <w:pPr>
        <w:spacing w:line="276" w:lineRule="auto"/>
        <w:rPr>
          <w:rFonts w:ascii="Arial" w:hAnsi="Arial"/>
          <w:b/>
          <w:bCs/>
          <w:sz w:val="24"/>
          <w:szCs w:val="24"/>
          <w:lang w:val="de-DE"/>
        </w:rPr>
      </w:pPr>
    </w:p>
    <w:p w14:paraId="79FE538C" w14:textId="1CC40EC9" w:rsidR="002125AB" w:rsidRPr="00032E83" w:rsidRDefault="00232A62" w:rsidP="00C97976">
      <w:pPr>
        <w:spacing w:line="276" w:lineRule="auto"/>
        <w:rPr>
          <w:rFonts w:ascii="Arial" w:hAnsi="Arial"/>
          <w:b/>
          <w:bCs/>
          <w:sz w:val="32"/>
          <w:szCs w:val="32"/>
        </w:rPr>
      </w:pPr>
      <w:r>
        <w:rPr>
          <w:rFonts w:ascii="Arial" w:hAnsi="Arial"/>
          <w:b/>
          <w:sz w:val="32"/>
        </w:rPr>
        <w:t>APPENDIX</w:t>
      </w:r>
    </w:p>
    <w:p w14:paraId="1FF533FF" w14:textId="77777777" w:rsidR="00BE2227" w:rsidRDefault="00BE2227" w:rsidP="00C97976">
      <w:pPr>
        <w:spacing w:line="276" w:lineRule="auto"/>
        <w:rPr>
          <w:rFonts w:ascii="Arial" w:hAnsi="Arial" w:cs="Arial"/>
          <w:lang w:val="de-DE"/>
        </w:rPr>
      </w:pPr>
    </w:p>
    <w:p w14:paraId="5086042A" w14:textId="3DD6B98C" w:rsidR="006A0ABA" w:rsidRPr="00232A62" w:rsidRDefault="002125AB" w:rsidP="00C97976">
      <w:pPr>
        <w:spacing w:line="276" w:lineRule="auto"/>
        <w:rPr>
          <w:rFonts w:ascii="Arial" w:hAnsi="Arial" w:cs="Arial"/>
          <w:b/>
          <w:bCs/>
          <w:sz w:val="20"/>
          <w:szCs w:val="20"/>
        </w:rPr>
      </w:pPr>
      <w:r>
        <w:rPr>
          <w:rFonts w:ascii="Arial" w:hAnsi="Arial"/>
          <w:b/>
          <w:sz w:val="20"/>
        </w:rPr>
        <w:t>Photo Copyright Scansonic MI GmbH</w:t>
      </w:r>
    </w:p>
    <w:p w14:paraId="472A42FE" w14:textId="1B2E5AAB" w:rsidR="006A0ABA" w:rsidRPr="00232A62" w:rsidRDefault="006A0ABA" w:rsidP="00C97976">
      <w:pPr>
        <w:spacing w:line="276" w:lineRule="auto"/>
        <w:rPr>
          <w:rFonts w:ascii="Arial" w:hAnsi="Arial" w:cs="Arial"/>
          <w:sz w:val="20"/>
          <w:szCs w:val="20"/>
        </w:rPr>
      </w:pPr>
    </w:p>
    <w:p w14:paraId="5C590572" w14:textId="0E0470C4" w:rsidR="00BE2227" w:rsidRPr="002125AB" w:rsidRDefault="00354C7A" w:rsidP="00C97976">
      <w:pPr>
        <w:spacing w:line="276" w:lineRule="auto"/>
        <w:rPr>
          <w:rFonts w:ascii="Arial" w:hAnsi="Arial" w:cs="Arial"/>
          <w:sz w:val="20"/>
          <w:szCs w:val="20"/>
        </w:rPr>
      </w:pPr>
      <w:r>
        <w:rPr>
          <w:rFonts w:ascii="Arial" w:hAnsi="Arial"/>
          <w:sz w:val="20"/>
        </w:rPr>
        <w:t xml:space="preserve">Image 1: </w:t>
      </w:r>
    </w:p>
    <w:p w14:paraId="597F3D60" w14:textId="016260FF" w:rsidR="006A0ABA" w:rsidRPr="00452A4E" w:rsidRDefault="006A0ABA" w:rsidP="00C97976">
      <w:pPr>
        <w:spacing w:line="276" w:lineRule="auto"/>
        <w:rPr>
          <w:rFonts w:ascii="Arial" w:hAnsi="Arial" w:cs="Arial"/>
          <w:sz w:val="20"/>
          <w:szCs w:val="20"/>
        </w:rPr>
      </w:pPr>
    </w:p>
    <w:p w14:paraId="66F210CF" w14:textId="77777777" w:rsidR="00837553" w:rsidRPr="00452A4E" w:rsidRDefault="00837553" w:rsidP="00C97976">
      <w:pPr>
        <w:spacing w:line="276" w:lineRule="auto"/>
        <w:rPr>
          <w:rFonts w:ascii="Arial" w:hAnsi="Arial" w:cs="Arial"/>
          <w:sz w:val="20"/>
          <w:szCs w:val="20"/>
        </w:rPr>
      </w:pPr>
    </w:p>
    <w:p w14:paraId="0FA66621" w14:textId="77777777" w:rsidR="00440580" w:rsidRPr="00452A4E" w:rsidRDefault="00440580" w:rsidP="00C97976">
      <w:pPr>
        <w:spacing w:line="276" w:lineRule="auto"/>
        <w:rPr>
          <w:rFonts w:ascii="Arial" w:hAnsi="Arial" w:cs="Arial"/>
          <w:sz w:val="20"/>
          <w:szCs w:val="20"/>
        </w:rPr>
      </w:pPr>
    </w:p>
    <w:p w14:paraId="7ADCEDCF" w14:textId="77777777" w:rsidR="00837553" w:rsidRPr="00452A4E" w:rsidRDefault="00837553" w:rsidP="00C97976">
      <w:pPr>
        <w:spacing w:line="276" w:lineRule="auto"/>
        <w:rPr>
          <w:rFonts w:ascii="Arial" w:hAnsi="Arial" w:cs="Arial"/>
          <w:sz w:val="20"/>
          <w:szCs w:val="20"/>
        </w:rPr>
      </w:pPr>
    </w:p>
    <w:p w14:paraId="65E2E2C9" w14:textId="77777777" w:rsidR="00837553" w:rsidRPr="00452A4E" w:rsidRDefault="00837553" w:rsidP="00C97976">
      <w:pPr>
        <w:spacing w:line="276" w:lineRule="auto"/>
        <w:rPr>
          <w:rFonts w:ascii="Arial" w:hAnsi="Arial" w:cs="Arial"/>
          <w:sz w:val="20"/>
          <w:szCs w:val="20"/>
        </w:rPr>
      </w:pPr>
    </w:p>
    <w:p w14:paraId="362FD74D" w14:textId="089C0E72" w:rsidR="006A0ABA" w:rsidRPr="002125AB" w:rsidRDefault="00354C7A" w:rsidP="00C97976">
      <w:pPr>
        <w:spacing w:line="276" w:lineRule="auto"/>
        <w:rPr>
          <w:rFonts w:ascii="Arial" w:hAnsi="Arial" w:cs="Arial"/>
          <w:sz w:val="20"/>
          <w:szCs w:val="20"/>
        </w:rPr>
      </w:pPr>
      <w:r>
        <w:rPr>
          <w:rFonts w:ascii="Arial" w:hAnsi="Arial"/>
          <w:sz w:val="20"/>
        </w:rPr>
        <w:t>Caption:</w:t>
      </w:r>
    </w:p>
    <w:p w14:paraId="7DA8B39C" w14:textId="590403FC" w:rsidR="00440580" w:rsidRPr="00440580" w:rsidRDefault="00440580" w:rsidP="00440580">
      <w:pPr>
        <w:pStyle w:val="Els-body-text"/>
        <w:tabs>
          <w:tab w:val="left" w:pos="2835"/>
        </w:tabs>
        <w:spacing w:line="276" w:lineRule="auto"/>
        <w:ind w:right="-28" w:firstLine="0"/>
        <w:jc w:val="left"/>
        <w:rPr>
          <w:rFonts w:ascii="Arial" w:hAnsi="Arial" w:cs="Arial"/>
        </w:rPr>
      </w:pPr>
      <w:r w:rsidRPr="00440580">
        <w:rPr>
          <w:rFonts w:ascii="Arial" w:hAnsi="Arial"/>
          <w:szCs w:val="18"/>
        </w:rPr>
        <w:t>The new system is Scansonic's response to the increasing speed and quality requirements in laser processing</w:t>
      </w:r>
      <w:r>
        <w:rPr>
          <w:rFonts w:ascii="Arial" w:hAnsi="Arial"/>
          <w:szCs w:val="18"/>
        </w:rPr>
        <w:t xml:space="preserve">, </w:t>
      </w:r>
      <w:r w:rsidRPr="00440580">
        <w:rPr>
          <w:rFonts w:ascii="Arial" w:hAnsi="Arial"/>
          <w:szCs w:val="18"/>
        </w:rPr>
        <w:t xml:space="preserve">for example for laser welding of bipolar plates, battery contacts, hairpins or surface coolers for car battery trays in electric vehicle drives. </w:t>
      </w:r>
    </w:p>
    <w:p w14:paraId="2AEE046F" w14:textId="138B7F7F" w:rsidR="00354C7A" w:rsidRPr="002125AB" w:rsidRDefault="00354C7A" w:rsidP="00C97976">
      <w:pPr>
        <w:spacing w:line="276" w:lineRule="auto"/>
        <w:rPr>
          <w:rFonts w:ascii="Arial" w:hAnsi="Arial" w:cs="Arial"/>
          <w:sz w:val="20"/>
          <w:szCs w:val="20"/>
          <w:lang w:val="de-DE"/>
        </w:rPr>
      </w:pPr>
    </w:p>
    <w:p w14:paraId="69A6F217" w14:textId="44A25D15" w:rsidR="00354C7A" w:rsidRPr="002125AB" w:rsidRDefault="00354C7A" w:rsidP="00C97976">
      <w:pPr>
        <w:spacing w:line="276" w:lineRule="auto"/>
        <w:rPr>
          <w:rFonts w:ascii="Arial" w:hAnsi="Arial" w:cs="Arial"/>
          <w:sz w:val="20"/>
          <w:szCs w:val="20"/>
          <w:lang w:val="de-DE"/>
        </w:rPr>
      </w:pPr>
    </w:p>
    <w:p w14:paraId="23D9CAB8" w14:textId="77777777" w:rsidR="00354C7A" w:rsidRPr="002125AB" w:rsidRDefault="00354C7A" w:rsidP="00C97976">
      <w:pPr>
        <w:spacing w:line="276" w:lineRule="auto"/>
        <w:rPr>
          <w:rFonts w:ascii="Arial" w:hAnsi="Arial" w:cs="Arial"/>
          <w:sz w:val="20"/>
          <w:szCs w:val="20"/>
          <w:lang w:val="de-DE"/>
        </w:rPr>
      </w:pPr>
    </w:p>
    <w:p w14:paraId="3EE6AE5A" w14:textId="32BB930E" w:rsidR="00354C7A" w:rsidRDefault="00354C7A" w:rsidP="00C97976">
      <w:pPr>
        <w:spacing w:line="276" w:lineRule="auto"/>
        <w:rPr>
          <w:rFonts w:ascii="Arial" w:hAnsi="Arial" w:cs="Arial"/>
          <w:lang w:val="de-DE"/>
        </w:rPr>
      </w:pPr>
    </w:p>
    <w:p w14:paraId="61054A30" w14:textId="7214A827" w:rsidR="00354C7A" w:rsidRPr="002125AB" w:rsidRDefault="00354C7A" w:rsidP="00C97976">
      <w:pPr>
        <w:spacing w:line="276" w:lineRule="auto"/>
        <w:rPr>
          <w:rFonts w:ascii="Arial" w:hAnsi="Arial" w:cs="Arial"/>
          <w:sz w:val="20"/>
          <w:szCs w:val="20"/>
        </w:rPr>
      </w:pPr>
      <w:r>
        <w:rPr>
          <w:rFonts w:ascii="Arial" w:hAnsi="Arial"/>
          <w:sz w:val="20"/>
        </w:rPr>
        <w:t>Image 2:</w:t>
      </w:r>
    </w:p>
    <w:p w14:paraId="569D7EDD" w14:textId="7542B162" w:rsidR="006A0ABA" w:rsidRDefault="00354C7A" w:rsidP="00C97976">
      <w:pPr>
        <w:spacing w:line="276" w:lineRule="auto"/>
        <w:rPr>
          <w:rFonts w:ascii="Arial" w:hAnsi="Arial" w:cs="Arial"/>
        </w:rPr>
      </w:pPr>
      <w:r>
        <w:rPr>
          <w:rFonts w:ascii="Arial" w:hAnsi="Arial"/>
          <w:noProof/>
        </w:rPr>
        <w:drawing>
          <wp:inline distT="0" distB="0" distL="0" distR="0" wp14:anchorId="7DF3C146" wp14:editId="7EEFEE2F">
            <wp:extent cx="1746595" cy="1873118"/>
            <wp:effectExtent l="0" t="0" r="6350" b="0"/>
            <wp:docPr id="1" name="Grafik 1" descr="Ein Bild, das Maßstabsmodell, Spiel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Maßstabsmodell, Spielzeug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52648" cy="1879610"/>
                    </a:xfrm>
                    <a:prstGeom prst="rect">
                      <a:avLst/>
                    </a:prstGeom>
                  </pic:spPr>
                </pic:pic>
              </a:graphicData>
            </a:graphic>
          </wp:inline>
        </w:drawing>
      </w:r>
    </w:p>
    <w:p w14:paraId="6E49B279" w14:textId="18075ED7" w:rsidR="00354C7A" w:rsidRPr="002125AB" w:rsidRDefault="002125AB" w:rsidP="00C97976">
      <w:pPr>
        <w:spacing w:line="276" w:lineRule="auto"/>
        <w:rPr>
          <w:rFonts w:ascii="Arial" w:hAnsi="Arial" w:cs="Arial"/>
          <w:sz w:val="20"/>
          <w:szCs w:val="20"/>
        </w:rPr>
      </w:pPr>
      <w:r>
        <w:rPr>
          <w:rFonts w:ascii="Arial" w:hAnsi="Arial"/>
          <w:sz w:val="20"/>
        </w:rPr>
        <w:t>Five scanner units arranged on one application plate. They enable parallel welding, which increases process speed significantly.</w:t>
      </w:r>
    </w:p>
    <w:sectPr w:rsidR="00354C7A" w:rsidRPr="002125AB" w:rsidSect="00032E83">
      <w:headerReference w:type="default" r:id="rId14"/>
      <w:footerReference w:type="default" r:id="rId15"/>
      <w:headerReference w:type="first" r:id="rId16"/>
      <w:footerReference w:type="first" r:id="rId17"/>
      <w:pgSz w:w="11906" w:h="16838"/>
      <w:pgMar w:top="3119" w:right="1440" w:bottom="1440" w:left="170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BB494" w14:textId="77777777" w:rsidR="00705AA0" w:rsidRDefault="00705AA0" w:rsidP="00833310">
      <w:r>
        <w:separator/>
      </w:r>
    </w:p>
  </w:endnote>
  <w:endnote w:type="continuationSeparator" w:id="0">
    <w:p w14:paraId="46109B42" w14:textId="77777777" w:rsidR="00705AA0" w:rsidRDefault="00705AA0" w:rsidP="00833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ヒラギノ角ゴ Pro W3">
    <w:altName w:val="Yu Gothic"/>
    <w:charset w:val="4E"/>
    <w:family w:val="auto"/>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BE43" w14:textId="77777777" w:rsidR="00837553" w:rsidRDefault="00837553">
    <w:pPr>
      <w:tabs>
        <w:tab w:val="center" w:pos="4550"/>
        <w:tab w:val="left" w:pos="5818"/>
      </w:tabs>
      <w:ind w:right="260"/>
      <w:jc w:val="right"/>
      <w:rPr>
        <w:color w:val="222A35" w:themeColor="text2" w:themeShade="80"/>
        <w:sz w:val="24"/>
        <w:szCs w:val="24"/>
      </w:rPr>
    </w:pPr>
    <w:r>
      <w:rPr>
        <w:color w:val="8496B0" w:themeColor="text2" w:themeTint="99"/>
        <w:sz w:val="24"/>
      </w:rPr>
      <w:t xml:space="preserve">Page </w:t>
    </w:r>
    <w:r>
      <w:rPr>
        <w:color w:val="323E4F" w:themeColor="text2" w:themeShade="BF"/>
        <w:sz w:val="24"/>
      </w:rPr>
      <w:fldChar w:fldCharType="begin"/>
    </w:r>
    <w:r>
      <w:rPr>
        <w:color w:val="323E4F" w:themeColor="text2" w:themeShade="BF"/>
        <w:sz w:val="24"/>
      </w:rPr>
      <w:instrText>PAGE   \* MERGEFORMAT</w:instrText>
    </w:r>
    <w:r>
      <w:rPr>
        <w:color w:val="323E4F" w:themeColor="text2" w:themeShade="BF"/>
        <w:sz w:val="24"/>
      </w:rPr>
      <w:fldChar w:fldCharType="separate"/>
    </w:r>
    <w:r>
      <w:rPr>
        <w:color w:val="323E4F" w:themeColor="text2" w:themeShade="BF"/>
        <w:sz w:val="24"/>
      </w:rPr>
      <w:t>1</w:t>
    </w:r>
    <w:r>
      <w:rPr>
        <w:color w:val="323E4F" w:themeColor="text2" w:themeShade="BF"/>
        <w:sz w:val="24"/>
      </w:rPr>
      <w:fldChar w:fldCharType="end"/>
    </w:r>
    <w:r>
      <w:rPr>
        <w:color w:val="323E4F" w:themeColor="text2" w:themeShade="BF"/>
        <w:sz w:val="24"/>
      </w:rPr>
      <w:t xml:space="preserve"> | </w:t>
    </w:r>
    <w:r>
      <w:rPr>
        <w:color w:val="323E4F" w:themeColor="text2" w:themeShade="BF"/>
        <w:sz w:val="24"/>
      </w:rPr>
      <w:fldChar w:fldCharType="begin"/>
    </w:r>
    <w:r>
      <w:rPr>
        <w:color w:val="323E4F" w:themeColor="text2" w:themeShade="BF"/>
        <w:sz w:val="24"/>
      </w:rPr>
      <w:instrText>NUMPAGES  \* Arabic  \* MERGEFORMAT</w:instrText>
    </w:r>
    <w:r>
      <w:rPr>
        <w:color w:val="323E4F" w:themeColor="text2" w:themeShade="BF"/>
        <w:sz w:val="24"/>
      </w:rPr>
      <w:fldChar w:fldCharType="separate"/>
    </w:r>
    <w:r>
      <w:rPr>
        <w:color w:val="323E4F" w:themeColor="text2" w:themeShade="BF"/>
        <w:sz w:val="24"/>
      </w:rPr>
      <w:t>1</w:t>
    </w:r>
    <w:r>
      <w:rPr>
        <w:color w:val="323E4F" w:themeColor="text2" w:themeShade="BF"/>
        <w:sz w:val="24"/>
      </w:rPr>
      <w:fldChar w:fldCharType="end"/>
    </w:r>
  </w:p>
  <w:p w14:paraId="74C87FDF" w14:textId="0EE41E63" w:rsidR="00837553" w:rsidRPr="00837553" w:rsidRDefault="00837553" w:rsidP="008375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EC1E" w14:textId="77777777" w:rsidR="00837553" w:rsidRDefault="00837553">
    <w:pPr>
      <w:tabs>
        <w:tab w:val="center" w:pos="4550"/>
        <w:tab w:val="left" w:pos="5818"/>
      </w:tabs>
      <w:ind w:right="260"/>
      <w:jc w:val="right"/>
      <w:rPr>
        <w:color w:val="222A35" w:themeColor="text2" w:themeShade="80"/>
        <w:sz w:val="24"/>
        <w:szCs w:val="24"/>
      </w:rPr>
    </w:pPr>
    <w:r>
      <w:rPr>
        <w:color w:val="8496B0" w:themeColor="text2" w:themeTint="99"/>
        <w:sz w:val="24"/>
      </w:rPr>
      <w:t xml:space="preserve">Page </w:t>
    </w:r>
    <w:r>
      <w:rPr>
        <w:color w:val="323E4F" w:themeColor="text2" w:themeShade="BF"/>
        <w:sz w:val="24"/>
      </w:rPr>
      <w:fldChar w:fldCharType="begin"/>
    </w:r>
    <w:r>
      <w:rPr>
        <w:color w:val="323E4F" w:themeColor="text2" w:themeShade="BF"/>
        <w:sz w:val="24"/>
      </w:rPr>
      <w:instrText>PAGE   \* MERGEFORMAT</w:instrText>
    </w:r>
    <w:r>
      <w:rPr>
        <w:color w:val="323E4F" w:themeColor="text2" w:themeShade="BF"/>
        <w:sz w:val="24"/>
      </w:rPr>
      <w:fldChar w:fldCharType="separate"/>
    </w:r>
    <w:r>
      <w:rPr>
        <w:color w:val="323E4F" w:themeColor="text2" w:themeShade="BF"/>
        <w:sz w:val="24"/>
      </w:rPr>
      <w:t>1</w:t>
    </w:r>
    <w:r>
      <w:rPr>
        <w:color w:val="323E4F" w:themeColor="text2" w:themeShade="BF"/>
        <w:sz w:val="24"/>
      </w:rPr>
      <w:fldChar w:fldCharType="end"/>
    </w:r>
    <w:r>
      <w:rPr>
        <w:color w:val="323E4F" w:themeColor="text2" w:themeShade="BF"/>
        <w:sz w:val="24"/>
      </w:rPr>
      <w:t xml:space="preserve"> | </w:t>
    </w:r>
    <w:r>
      <w:rPr>
        <w:color w:val="323E4F" w:themeColor="text2" w:themeShade="BF"/>
        <w:sz w:val="24"/>
      </w:rPr>
      <w:fldChar w:fldCharType="begin"/>
    </w:r>
    <w:r>
      <w:rPr>
        <w:color w:val="323E4F" w:themeColor="text2" w:themeShade="BF"/>
        <w:sz w:val="24"/>
      </w:rPr>
      <w:instrText>NUMPAGES  \* Arabic  \* MERGEFORMAT</w:instrText>
    </w:r>
    <w:r>
      <w:rPr>
        <w:color w:val="323E4F" w:themeColor="text2" w:themeShade="BF"/>
        <w:sz w:val="24"/>
      </w:rPr>
      <w:fldChar w:fldCharType="separate"/>
    </w:r>
    <w:r>
      <w:rPr>
        <w:color w:val="323E4F" w:themeColor="text2" w:themeShade="BF"/>
        <w:sz w:val="24"/>
      </w:rPr>
      <w:t>1</w:t>
    </w:r>
    <w:r>
      <w:rPr>
        <w:color w:val="323E4F" w:themeColor="text2" w:themeShade="BF"/>
        <w:sz w:val="24"/>
      </w:rPr>
      <w:fldChar w:fldCharType="end"/>
    </w:r>
  </w:p>
  <w:p w14:paraId="6A98FFDF" w14:textId="16B0CC36" w:rsidR="00837553" w:rsidRPr="00837553" w:rsidRDefault="00837553" w:rsidP="008375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247EA" w14:textId="77777777" w:rsidR="00705AA0" w:rsidRDefault="00705AA0" w:rsidP="00833310">
      <w:r>
        <w:separator/>
      </w:r>
    </w:p>
  </w:footnote>
  <w:footnote w:type="continuationSeparator" w:id="0">
    <w:p w14:paraId="08A94219" w14:textId="77777777" w:rsidR="00705AA0" w:rsidRDefault="00705AA0" w:rsidP="00833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1B0E" w14:textId="28776F9B" w:rsidR="00833310" w:rsidRDefault="00833310" w:rsidP="00833310">
    <w:pPr>
      <w:pStyle w:val="Kopfzeile"/>
      <w:jc w:val="right"/>
    </w:pPr>
    <w:r>
      <w:rPr>
        <w:rFonts w:ascii="Arial" w:hAnsi="Arial"/>
        <w:b/>
        <w:noProof/>
      </w:rPr>
      <w:drawing>
        <wp:inline distT="0" distB="0" distL="0" distR="0" wp14:anchorId="3825093D" wp14:editId="0A564765">
          <wp:extent cx="2025616" cy="675861"/>
          <wp:effectExtent l="0" t="0" r="0" b="0"/>
          <wp:docPr id="181919497" name="Grafik 181919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0663" cy="687555"/>
                  </a:xfrm>
                  <a:prstGeom prst="rect">
                    <a:avLst/>
                  </a:prstGeom>
                  <a:noFill/>
                  <a:ln>
                    <a:noFill/>
                  </a:ln>
                </pic:spPr>
              </pic:pic>
            </a:graphicData>
          </a:graphic>
        </wp:inline>
      </w:drawing>
    </w:r>
  </w:p>
  <w:p w14:paraId="09015ED6" w14:textId="149FDCD6" w:rsidR="00833310" w:rsidRDefault="00833310" w:rsidP="00833310">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C4E5" w14:textId="0844FD04" w:rsidR="00837553" w:rsidRDefault="00837553" w:rsidP="00837553">
    <w:pPr>
      <w:pStyle w:val="Kopfzeile"/>
      <w:jc w:val="right"/>
    </w:pPr>
    <w:r>
      <w:rPr>
        <w:rFonts w:ascii="Arial" w:hAnsi="Arial"/>
        <w:b/>
        <w:noProof/>
      </w:rPr>
      <w:drawing>
        <wp:inline distT="0" distB="0" distL="0" distR="0" wp14:anchorId="59AB316F" wp14:editId="179444E5">
          <wp:extent cx="2025616" cy="675861"/>
          <wp:effectExtent l="0" t="0" r="0" b="0"/>
          <wp:docPr id="2093123909" name="Grafik 2093123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0663" cy="687555"/>
                  </a:xfrm>
                  <a:prstGeom prst="rect">
                    <a:avLst/>
                  </a:prstGeom>
                  <a:noFill/>
                  <a:ln>
                    <a:noFill/>
                  </a:ln>
                </pic:spPr>
              </pic:pic>
            </a:graphicData>
          </a:graphic>
        </wp:inline>
      </w:drawing>
    </w:r>
  </w:p>
  <w:p w14:paraId="159729C6" w14:textId="77777777" w:rsidR="00837553" w:rsidRDefault="00837553" w:rsidP="00837553">
    <w:pPr>
      <w:pStyle w:val="Kopfzeile"/>
      <w:jc w:val="right"/>
    </w:pPr>
  </w:p>
  <w:p w14:paraId="196B1879" w14:textId="77777777" w:rsidR="00837553" w:rsidRPr="00833310" w:rsidRDefault="00837553" w:rsidP="00837553">
    <w:pPr>
      <w:pStyle w:val="Kopfzeile"/>
      <w:jc w:val="right"/>
      <w:rPr>
        <w:rFonts w:ascii="Arial" w:hAnsi="Arial" w:cs="Arial"/>
        <w:b/>
        <w:bCs/>
        <w:sz w:val="28"/>
        <w:szCs w:val="28"/>
      </w:rPr>
    </w:pPr>
    <w:r>
      <w:rPr>
        <w:rFonts w:ascii="Arial" w:hAnsi="Arial"/>
        <w:b/>
        <w:sz w:val="32"/>
      </w:rPr>
      <w:t>Press Release</w:t>
    </w:r>
  </w:p>
  <w:p w14:paraId="68978F8E" w14:textId="77777777" w:rsidR="00837553" w:rsidRDefault="00837553" w:rsidP="00837553">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05808"/>
    <w:multiLevelType w:val="hybridMultilevel"/>
    <w:tmpl w:val="7A4A0E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59A0128"/>
    <w:multiLevelType w:val="hybridMultilevel"/>
    <w:tmpl w:val="0994B662"/>
    <w:lvl w:ilvl="0" w:tplc="F0BE584C">
      <w:numFmt w:val="bullet"/>
      <w:lvlText w:val="-"/>
      <w:lvlJc w:val="left"/>
      <w:pPr>
        <w:ind w:left="720" w:hanging="360"/>
      </w:pPr>
      <w:rPr>
        <w:rFonts w:ascii="Verdana" w:eastAsia="Calibri" w:hAnsi="Verdana"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364F40A0"/>
    <w:multiLevelType w:val="hybridMultilevel"/>
    <w:tmpl w:val="E922608C"/>
    <w:lvl w:ilvl="0" w:tplc="624EAF3A">
      <w:start w:val="1"/>
      <w:numFmt w:val="bullet"/>
      <w:lvlText w:val=""/>
      <w:lvlJc w:val="left"/>
      <w:pPr>
        <w:tabs>
          <w:tab w:val="num" w:pos="720"/>
        </w:tabs>
        <w:ind w:left="720" w:hanging="360"/>
      </w:pPr>
      <w:rPr>
        <w:rFonts w:ascii="Symbol" w:hAnsi="Symbol" w:hint="default"/>
      </w:rPr>
    </w:lvl>
    <w:lvl w:ilvl="1" w:tplc="C6A8A03E" w:tentative="1">
      <w:start w:val="1"/>
      <w:numFmt w:val="bullet"/>
      <w:lvlText w:val=""/>
      <w:lvlJc w:val="left"/>
      <w:pPr>
        <w:tabs>
          <w:tab w:val="num" w:pos="1440"/>
        </w:tabs>
        <w:ind w:left="1440" w:hanging="360"/>
      </w:pPr>
      <w:rPr>
        <w:rFonts w:ascii="Symbol" w:hAnsi="Symbol" w:hint="default"/>
      </w:rPr>
    </w:lvl>
    <w:lvl w:ilvl="2" w:tplc="1A8821D2" w:tentative="1">
      <w:start w:val="1"/>
      <w:numFmt w:val="bullet"/>
      <w:lvlText w:val=""/>
      <w:lvlJc w:val="left"/>
      <w:pPr>
        <w:tabs>
          <w:tab w:val="num" w:pos="2160"/>
        </w:tabs>
        <w:ind w:left="2160" w:hanging="360"/>
      </w:pPr>
      <w:rPr>
        <w:rFonts w:ascii="Symbol" w:hAnsi="Symbol" w:hint="default"/>
      </w:rPr>
    </w:lvl>
    <w:lvl w:ilvl="3" w:tplc="DC184858" w:tentative="1">
      <w:start w:val="1"/>
      <w:numFmt w:val="bullet"/>
      <w:lvlText w:val=""/>
      <w:lvlJc w:val="left"/>
      <w:pPr>
        <w:tabs>
          <w:tab w:val="num" w:pos="2880"/>
        </w:tabs>
        <w:ind w:left="2880" w:hanging="360"/>
      </w:pPr>
      <w:rPr>
        <w:rFonts w:ascii="Symbol" w:hAnsi="Symbol" w:hint="default"/>
      </w:rPr>
    </w:lvl>
    <w:lvl w:ilvl="4" w:tplc="A6F46336" w:tentative="1">
      <w:start w:val="1"/>
      <w:numFmt w:val="bullet"/>
      <w:lvlText w:val=""/>
      <w:lvlJc w:val="left"/>
      <w:pPr>
        <w:tabs>
          <w:tab w:val="num" w:pos="3600"/>
        </w:tabs>
        <w:ind w:left="3600" w:hanging="360"/>
      </w:pPr>
      <w:rPr>
        <w:rFonts w:ascii="Symbol" w:hAnsi="Symbol" w:hint="default"/>
      </w:rPr>
    </w:lvl>
    <w:lvl w:ilvl="5" w:tplc="95765490" w:tentative="1">
      <w:start w:val="1"/>
      <w:numFmt w:val="bullet"/>
      <w:lvlText w:val=""/>
      <w:lvlJc w:val="left"/>
      <w:pPr>
        <w:tabs>
          <w:tab w:val="num" w:pos="4320"/>
        </w:tabs>
        <w:ind w:left="4320" w:hanging="360"/>
      </w:pPr>
      <w:rPr>
        <w:rFonts w:ascii="Symbol" w:hAnsi="Symbol" w:hint="default"/>
      </w:rPr>
    </w:lvl>
    <w:lvl w:ilvl="6" w:tplc="96001CC8" w:tentative="1">
      <w:start w:val="1"/>
      <w:numFmt w:val="bullet"/>
      <w:lvlText w:val=""/>
      <w:lvlJc w:val="left"/>
      <w:pPr>
        <w:tabs>
          <w:tab w:val="num" w:pos="5040"/>
        </w:tabs>
        <w:ind w:left="5040" w:hanging="360"/>
      </w:pPr>
      <w:rPr>
        <w:rFonts w:ascii="Symbol" w:hAnsi="Symbol" w:hint="default"/>
      </w:rPr>
    </w:lvl>
    <w:lvl w:ilvl="7" w:tplc="A4A00E40" w:tentative="1">
      <w:start w:val="1"/>
      <w:numFmt w:val="bullet"/>
      <w:lvlText w:val=""/>
      <w:lvlJc w:val="left"/>
      <w:pPr>
        <w:tabs>
          <w:tab w:val="num" w:pos="5760"/>
        </w:tabs>
        <w:ind w:left="5760" w:hanging="360"/>
      </w:pPr>
      <w:rPr>
        <w:rFonts w:ascii="Symbol" w:hAnsi="Symbol" w:hint="default"/>
      </w:rPr>
    </w:lvl>
    <w:lvl w:ilvl="8" w:tplc="02F4A4E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9066D4D"/>
    <w:multiLevelType w:val="hybridMultilevel"/>
    <w:tmpl w:val="FB0218FA"/>
    <w:lvl w:ilvl="0" w:tplc="9FD8C872">
      <w:start w:val="1"/>
      <w:numFmt w:val="bullet"/>
      <w:lvlText w:val="•"/>
      <w:lvlJc w:val="left"/>
      <w:pPr>
        <w:tabs>
          <w:tab w:val="num" w:pos="720"/>
        </w:tabs>
        <w:ind w:left="720" w:hanging="360"/>
      </w:pPr>
      <w:rPr>
        <w:rFonts w:ascii="Arial" w:hAnsi="Arial" w:hint="default"/>
      </w:rPr>
    </w:lvl>
    <w:lvl w:ilvl="1" w:tplc="6F8E31E6" w:tentative="1">
      <w:start w:val="1"/>
      <w:numFmt w:val="bullet"/>
      <w:lvlText w:val="•"/>
      <w:lvlJc w:val="left"/>
      <w:pPr>
        <w:tabs>
          <w:tab w:val="num" w:pos="1440"/>
        </w:tabs>
        <w:ind w:left="1440" w:hanging="360"/>
      </w:pPr>
      <w:rPr>
        <w:rFonts w:ascii="Arial" w:hAnsi="Arial" w:hint="default"/>
      </w:rPr>
    </w:lvl>
    <w:lvl w:ilvl="2" w:tplc="A4B8CE9E" w:tentative="1">
      <w:start w:val="1"/>
      <w:numFmt w:val="bullet"/>
      <w:lvlText w:val="•"/>
      <w:lvlJc w:val="left"/>
      <w:pPr>
        <w:tabs>
          <w:tab w:val="num" w:pos="2160"/>
        </w:tabs>
        <w:ind w:left="2160" w:hanging="360"/>
      </w:pPr>
      <w:rPr>
        <w:rFonts w:ascii="Arial" w:hAnsi="Arial" w:hint="default"/>
      </w:rPr>
    </w:lvl>
    <w:lvl w:ilvl="3" w:tplc="435A28DC" w:tentative="1">
      <w:start w:val="1"/>
      <w:numFmt w:val="bullet"/>
      <w:lvlText w:val="•"/>
      <w:lvlJc w:val="left"/>
      <w:pPr>
        <w:tabs>
          <w:tab w:val="num" w:pos="2880"/>
        </w:tabs>
        <w:ind w:left="2880" w:hanging="360"/>
      </w:pPr>
      <w:rPr>
        <w:rFonts w:ascii="Arial" w:hAnsi="Arial" w:hint="default"/>
      </w:rPr>
    </w:lvl>
    <w:lvl w:ilvl="4" w:tplc="00F4D986" w:tentative="1">
      <w:start w:val="1"/>
      <w:numFmt w:val="bullet"/>
      <w:lvlText w:val="•"/>
      <w:lvlJc w:val="left"/>
      <w:pPr>
        <w:tabs>
          <w:tab w:val="num" w:pos="3600"/>
        </w:tabs>
        <w:ind w:left="3600" w:hanging="360"/>
      </w:pPr>
      <w:rPr>
        <w:rFonts w:ascii="Arial" w:hAnsi="Arial" w:hint="default"/>
      </w:rPr>
    </w:lvl>
    <w:lvl w:ilvl="5" w:tplc="797ABA8E" w:tentative="1">
      <w:start w:val="1"/>
      <w:numFmt w:val="bullet"/>
      <w:lvlText w:val="•"/>
      <w:lvlJc w:val="left"/>
      <w:pPr>
        <w:tabs>
          <w:tab w:val="num" w:pos="4320"/>
        </w:tabs>
        <w:ind w:left="4320" w:hanging="360"/>
      </w:pPr>
      <w:rPr>
        <w:rFonts w:ascii="Arial" w:hAnsi="Arial" w:hint="default"/>
      </w:rPr>
    </w:lvl>
    <w:lvl w:ilvl="6" w:tplc="8EB63DCC" w:tentative="1">
      <w:start w:val="1"/>
      <w:numFmt w:val="bullet"/>
      <w:lvlText w:val="•"/>
      <w:lvlJc w:val="left"/>
      <w:pPr>
        <w:tabs>
          <w:tab w:val="num" w:pos="5040"/>
        </w:tabs>
        <w:ind w:left="5040" w:hanging="360"/>
      </w:pPr>
      <w:rPr>
        <w:rFonts w:ascii="Arial" w:hAnsi="Arial" w:hint="default"/>
      </w:rPr>
    </w:lvl>
    <w:lvl w:ilvl="7" w:tplc="0834FBAE" w:tentative="1">
      <w:start w:val="1"/>
      <w:numFmt w:val="bullet"/>
      <w:lvlText w:val="•"/>
      <w:lvlJc w:val="left"/>
      <w:pPr>
        <w:tabs>
          <w:tab w:val="num" w:pos="5760"/>
        </w:tabs>
        <w:ind w:left="5760" w:hanging="360"/>
      </w:pPr>
      <w:rPr>
        <w:rFonts w:ascii="Arial" w:hAnsi="Arial" w:hint="default"/>
      </w:rPr>
    </w:lvl>
    <w:lvl w:ilvl="8" w:tplc="0EECB4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8966CAD"/>
    <w:multiLevelType w:val="hybridMultilevel"/>
    <w:tmpl w:val="09742704"/>
    <w:lvl w:ilvl="0" w:tplc="2774FF00">
      <w:start w:val="1"/>
      <w:numFmt w:val="bullet"/>
      <w:lvlText w:val=""/>
      <w:lvlJc w:val="left"/>
      <w:pPr>
        <w:tabs>
          <w:tab w:val="num" w:pos="720"/>
        </w:tabs>
        <w:ind w:left="720" w:hanging="360"/>
      </w:pPr>
      <w:rPr>
        <w:rFonts w:ascii="Symbol" w:hAnsi="Symbol" w:hint="default"/>
      </w:rPr>
    </w:lvl>
    <w:lvl w:ilvl="1" w:tplc="408CA2A4" w:tentative="1">
      <w:start w:val="1"/>
      <w:numFmt w:val="bullet"/>
      <w:lvlText w:val=""/>
      <w:lvlJc w:val="left"/>
      <w:pPr>
        <w:tabs>
          <w:tab w:val="num" w:pos="1440"/>
        </w:tabs>
        <w:ind w:left="1440" w:hanging="360"/>
      </w:pPr>
      <w:rPr>
        <w:rFonts w:ascii="Symbol" w:hAnsi="Symbol" w:hint="default"/>
      </w:rPr>
    </w:lvl>
    <w:lvl w:ilvl="2" w:tplc="DAAA69C6" w:tentative="1">
      <w:start w:val="1"/>
      <w:numFmt w:val="bullet"/>
      <w:lvlText w:val=""/>
      <w:lvlJc w:val="left"/>
      <w:pPr>
        <w:tabs>
          <w:tab w:val="num" w:pos="2160"/>
        </w:tabs>
        <w:ind w:left="2160" w:hanging="360"/>
      </w:pPr>
      <w:rPr>
        <w:rFonts w:ascii="Symbol" w:hAnsi="Symbol" w:hint="default"/>
      </w:rPr>
    </w:lvl>
    <w:lvl w:ilvl="3" w:tplc="370088D2" w:tentative="1">
      <w:start w:val="1"/>
      <w:numFmt w:val="bullet"/>
      <w:lvlText w:val=""/>
      <w:lvlJc w:val="left"/>
      <w:pPr>
        <w:tabs>
          <w:tab w:val="num" w:pos="2880"/>
        </w:tabs>
        <w:ind w:left="2880" w:hanging="360"/>
      </w:pPr>
      <w:rPr>
        <w:rFonts w:ascii="Symbol" w:hAnsi="Symbol" w:hint="default"/>
      </w:rPr>
    </w:lvl>
    <w:lvl w:ilvl="4" w:tplc="78746E1C" w:tentative="1">
      <w:start w:val="1"/>
      <w:numFmt w:val="bullet"/>
      <w:lvlText w:val=""/>
      <w:lvlJc w:val="left"/>
      <w:pPr>
        <w:tabs>
          <w:tab w:val="num" w:pos="3600"/>
        </w:tabs>
        <w:ind w:left="3600" w:hanging="360"/>
      </w:pPr>
      <w:rPr>
        <w:rFonts w:ascii="Symbol" w:hAnsi="Symbol" w:hint="default"/>
      </w:rPr>
    </w:lvl>
    <w:lvl w:ilvl="5" w:tplc="86C49D0E" w:tentative="1">
      <w:start w:val="1"/>
      <w:numFmt w:val="bullet"/>
      <w:lvlText w:val=""/>
      <w:lvlJc w:val="left"/>
      <w:pPr>
        <w:tabs>
          <w:tab w:val="num" w:pos="4320"/>
        </w:tabs>
        <w:ind w:left="4320" w:hanging="360"/>
      </w:pPr>
      <w:rPr>
        <w:rFonts w:ascii="Symbol" w:hAnsi="Symbol" w:hint="default"/>
      </w:rPr>
    </w:lvl>
    <w:lvl w:ilvl="6" w:tplc="CC08DD0C" w:tentative="1">
      <w:start w:val="1"/>
      <w:numFmt w:val="bullet"/>
      <w:lvlText w:val=""/>
      <w:lvlJc w:val="left"/>
      <w:pPr>
        <w:tabs>
          <w:tab w:val="num" w:pos="5040"/>
        </w:tabs>
        <w:ind w:left="5040" w:hanging="360"/>
      </w:pPr>
      <w:rPr>
        <w:rFonts w:ascii="Symbol" w:hAnsi="Symbol" w:hint="default"/>
      </w:rPr>
    </w:lvl>
    <w:lvl w:ilvl="7" w:tplc="9DD68236" w:tentative="1">
      <w:start w:val="1"/>
      <w:numFmt w:val="bullet"/>
      <w:lvlText w:val=""/>
      <w:lvlJc w:val="left"/>
      <w:pPr>
        <w:tabs>
          <w:tab w:val="num" w:pos="5760"/>
        </w:tabs>
        <w:ind w:left="5760" w:hanging="360"/>
      </w:pPr>
      <w:rPr>
        <w:rFonts w:ascii="Symbol" w:hAnsi="Symbol" w:hint="default"/>
      </w:rPr>
    </w:lvl>
    <w:lvl w:ilvl="8" w:tplc="C988019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C726ABE"/>
    <w:multiLevelType w:val="hybridMultilevel"/>
    <w:tmpl w:val="6688EEE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9885343"/>
    <w:multiLevelType w:val="hybridMultilevel"/>
    <w:tmpl w:val="D1D8E492"/>
    <w:lvl w:ilvl="0" w:tplc="B50AAD2A">
      <w:start w:val="3"/>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66205419">
    <w:abstractNumId w:val="1"/>
  </w:num>
  <w:num w:numId="2" w16cid:durableId="6748419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6509967">
    <w:abstractNumId w:val="3"/>
  </w:num>
  <w:num w:numId="4" w16cid:durableId="2081294949">
    <w:abstractNumId w:val="1"/>
  </w:num>
  <w:num w:numId="5" w16cid:durableId="854148125">
    <w:abstractNumId w:val="4"/>
  </w:num>
  <w:num w:numId="6" w16cid:durableId="1137800812">
    <w:abstractNumId w:val="2"/>
  </w:num>
  <w:num w:numId="7" w16cid:durableId="215552155">
    <w:abstractNumId w:val="5"/>
  </w:num>
  <w:num w:numId="8" w16cid:durableId="9597227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E9"/>
    <w:rsid w:val="00026041"/>
    <w:rsid w:val="00032D1A"/>
    <w:rsid w:val="00032E83"/>
    <w:rsid w:val="000356C6"/>
    <w:rsid w:val="00044AAB"/>
    <w:rsid w:val="00056AAD"/>
    <w:rsid w:val="0007577A"/>
    <w:rsid w:val="000813D2"/>
    <w:rsid w:val="00082359"/>
    <w:rsid w:val="000950C3"/>
    <w:rsid w:val="000A1DC8"/>
    <w:rsid w:val="000B50D0"/>
    <w:rsid w:val="000C383D"/>
    <w:rsid w:val="000E0FFD"/>
    <w:rsid w:val="00106326"/>
    <w:rsid w:val="001312FA"/>
    <w:rsid w:val="00136CBA"/>
    <w:rsid w:val="00146A01"/>
    <w:rsid w:val="00150D0B"/>
    <w:rsid w:val="0015271F"/>
    <w:rsid w:val="00161A18"/>
    <w:rsid w:val="001942D3"/>
    <w:rsid w:val="00195679"/>
    <w:rsid w:val="001B0E82"/>
    <w:rsid w:val="001B47DC"/>
    <w:rsid w:val="001C2CB4"/>
    <w:rsid w:val="001C47A5"/>
    <w:rsid w:val="001E4669"/>
    <w:rsid w:val="002125AB"/>
    <w:rsid w:val="00217038"/>
    <w:rsid w:val="00232A62"/>
    <w:rsid w:val="002A63A6"/>
    <w:rsid w:val="002D1B70"/>
    <w:rsid w:val="00305219"/>
    <w:rsid w:val="003079FD"/>
    <w:rsid w:val="003356ED"/>
    <w:rsid w:val="00342FE4"/>
    <w:rsid w:val="00354C7A"/>
    <w:rsid w:val="003C4AF0"/>
    <w:rsid w:val="003E45CB"/>
    <w:rsid w:val="00415425"/>
    <w:rsid w:val="00440580"/>
    <w:rsid w:val="00443247"/>
    <w:rsid w:val="00443EAB"/>
    <w:rsid w:val="00452A4E"/>
    <w:rsid w:val="004747DA"/>
    <w:rsid w:val="00496EE9"/>
    <w:rsid w:val="004E0AB4"/>
    <w:rsid w:val="004F5A09"/>
    <w:rsid w:val="004F5DC4"/>
    <w:rsid w:val="00514241"/>
    <w:rsid w:val="00545525"/>
    <w:rsid w:val="00557D63"/>
    <w:rsid w:val="00561811"/>
    <w:rsid w:val="0057343A"/>
    <w:rsid w:val="005A00AA"/>
    <w:rsid w:val="005B208A"/>
    <w:rsid w:val="005B4457"/>
    <w:rsid w:val="005C37D3"/>
    <w:rsid w:val="00614423"/>
    <w:rsid w:val="00633ABA"/>
    <w:rsid w:val="0068337B"/>
    <w:rsid w:val="00692CB1"/>
    <w:rsid w:val="006A0ABA"/>
    <w:rsid w:val="006C6190"/>
    <w:rsid w:val="0070076A"/>
    <w:rsid w:val="00705AA0"/>
    <w:rsid w:val="00707D15"/>
    <w:rsid w:val="00714EFA"/>
    <w:rsid w:val="007241CF"/>
    <w:rsid w:val="0072546D"/>
    <w:rsid w:val="00747871"/>
    <w:rsid w:val="007525CF"/>
    <w:rsid w:val="00770E89"/>
    <w:rsid w:val="007810FA"/>
    <w:rsid w:val="00784E77"/>
    <w:rsid w:val="007A1533"/>
    <w:rsid w:val="007B0D29"/>
    <w:rsid w:val="007B4F8E"/>
    <w:rsid w:val="007C7996"/>
    <w:rsid w:val="007D3341"/>
    <w:rsid w:val="007D6705"/>
    <w:rsid w:val="00814DCA"/>
    <w:rsid w:val="00833310"/>
    <w:rsid w:val="00837553"/>
    <w:rsid w:val="008650F1"/>
    <w:rsid w:val="00877A56"/>
    <w:rsid w:val="00880502"/>
    <w:rsid w:val="00887E50"/>
    <w:rsid w:val="00894749"/>
    <w:rsid w:val="008A272D"/>
    <w:rsid w:val="008A675D"/>
    <w:rsid w:val="008D2232"/>
    <w:rsid w:val="00902625"/>
    <w:rsid w:val="00924561"/>
    <w:rsid w:val="009473DB"/>
    <w:rsid w:val="0095399C"/>
    <w:rsid w:val="00976236"/>
    <w:rsid w:val="009A3EBD"/>
    <w:rsid w:val="009C0FC0"/>
    <w:rsid w:val="009C189F"/>
    <w:rsid w:val="00A62DC2"/>
    <w:rsid w:val="00A733C0"/>
    <w:rsid w:val="00AA43A0"/>
    <w:rsid w:val="00AA4F94"/>
    <w:rsid w:val="00AB3C3E"/>
    <w:rsid w:val="00AD39B0"/>
    <w:rsid w:val="00B01F0A"/>
    <w:rsid w:val="00B32988"/>
    <w:rsid w:val="00B45723"/>
    <w:rsid w:val="00B83E75"/>
    <w:rsid w:val="00BD493D"/>
    <w:rsid w:val="00BE2227"/>
    <w:rsid w:val="00BE5B94"/>
    <w:rsid w:val="00C27C92"/>
    <w:rsid w:val="00C621B1"/>
    <w:rsid w:val="00C97976"/>
    <w:rsid w:val="00CD3E8C"/>
    <w:rsid w:val="00CF7470"/>
    <w:rsid w:val="00D1565B"/>
    <w:rsid w:val="00D21C46"/>
    <w:rsid w:val="00D22AD7"/>
    <w:rsid w:val="00D50D01"/>
    <w:rsid w:val="00DB31D3"/>
    <w:rsid w:val="00DD38FC"/>
    <w:rsid w:val="00DF766D"/>
    <w:rsid w:val="00E177B3"/>
    <w:rsid w:val="00E271BD"/>
    <w:rsid w:val="00E54F65"/>
    <w:rsid w:val="00E77A72"/>
    <w:rsid w:val="00E820D8"/>
    <w:rsid w:val="00E92BB7"/>
    <w:rsid w:val="00EA2BC7"/>
    <w:rsid w:val="00EB42BF"/>
    <w:rsid w:val="00EC15C7"/>
    <w:rsid w:val="00EC1A14"/>
    <w:rsid w:val="00ED2E05"/>
    <w:rsid w:val="00F0597C"/>
    <w:rsid w:val="00F44299"/>
    <w:rsid w:val="00F4727A"/>
    <w:rsid w:val="00F56889"/>
    <w:rsid w:val="00F7082D"/>
    <w:rsid w:val="00F7565B"/>
    <w:rsid w:val="00F762A4"/>
    <w:rsid w:val="00F84AD1"/>
    <w:rsid w:val="00F87067"/>
    <w:rsid w:val="00FC3098"/>
    <w:rsid w:val="00FC3547"/>
    <w:rsid w:val="00FD4E7F"/>
    <w:rsid w:val="00FD7B23"/>
    <w:rsid w:val="00FF0FDA"/>
    <w:rsid w:val="01C19721"/>
    <w:rsid w:val="02236731"/>
    <w:rsid w:val="02990784"/>
    <w:rsid w:val="04CB0AFF"/>
    <w:rsid w:val="054F3D21"/>
    <w:rsid w:val="0AAE1B8E"/>
    <w:rsid w:val="0C49EBEF"/>
    <w:rsid w:val="10006C9B"/>
    <w:rsid w:val="1084923D"/>
    <w:rsid w:val="11E68063"/>
    <w:rsid w:val="1203EB25"/>
    <w:rsid w:val="1474B9D7"/>
    <w:rsid w:val="151E2125"/>
    <w:rsid w:val="15B3BC6B"/>
    <w:rsid w:val="1637F510"/>
    <w:rsid w:val="16E49128"/>
    <w:rsid w:val="16F3D3C1"/>
    <w:rsid w:val="1C018568"/>
    <w:rsid w:val="1FC9B939"/>
    <w:rsid w:val="24730F24"/>
    <w:rsid w:val="2A3F81BE"/>
    <w:rsid w:val="2A8ABCA3"/>
    <w:rsid w:val="2B1C32E3"/>
    <w:rsid w:val="305F5100"/>
    <w:rsid w:val="3A290EB1"/>
    <w:rsid w:val="3CD61494"/>
    <w:rsid w:val="42348A75"/>
    <w:rsid w:val="45CBDED0"/>
    <w:rsid w:val="4B43DFEF"/>
    <w:rsid w:val="4BF65EDC"/>
    <w:rsid w:val="537FF361"/>
    <w:rsid w:val="557EDA41"/>
    <w:rsid w:val="5B9C22BA"/>
    <w:rsid w:val="5D33F03C"/>
    <w:rsid w:val="5F25BC87"/>
    <w:rsid w:val="5F71360B"/>
    <w:rsid w:val="5F907065"/>
    <w:rsid w:val="60C18CE8"/>
    <w:rsid w:val="611409B9"/>
    <w:rsid w:val="66796C37"/>
    <w:rsid w:val="68779BF7"/>
    <w:rsid w:val="69C061C0"/>
    <w:rsid w:val="6AB7DF68"/>
    <w:rsid w:val="6C5BD079"/>
    <w:rsid w:val="6F87FF1E"/>
    <w:rsid w:val="700C3140"/>
    <w:rsid w:val="702FA344"/>
    <w:rsid w:val="70EAAA5F"/>
    <w:rsid w:val="72E231F7"/>
    <w:rsid w:val="7392A6E2"/>
    <w:rsid w:val="753CF6A2"/>
    <w:rsid w:val="776C4A7E"/>
    <w:rsid w:val="7E892916"/>
    <w:rsid w:val="7E90CE50"/>
    <w:rsid w:val="7EE8A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34B9E"/>
  <w15:docId w15:val="{8778DCCF-BDEE-482B-9DC1-5ED5046B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12FA"/>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312FA"/>
    <w:pPr>
      <w:ind w:left="720"/>
    </w:pPr>
  </w:style>
  <w:style w:type="paragraph" w:customStyle="1" w:styleId="Els-body-text">
    <w:name w:val="Els-body-text"/>
    <w:rsid w:val="001312FA"/>
    <w:pPr>
      <w:spacing w:after="0" w:line="240" w:lineRule="exact"/>
      <w:ind w:firstLine="238"/>
      <w:jc w:val="both"/>
    </w:pPr>
    <w:rPr>
      <w:rFonts w:ascii="Times New Roman" w:eastAsia="SimSun" w:hAnsi="Times New Roman" w:cs="Times New Roman"/>
      <w:sz w:val="20"/>
      <w:szCs w:val="20"/>
    </w:rPr>
  </w:style>
  <w:style w:type="character" w:styleId="Kommentarzeichen">
    <w:name w:val="annotation reference"/>
    <w:basedOn w:val="Absatz-Standardschriftart"/>
    <w:uiPriority w:val="99"/>
    <w:semiHidden/>
    <w:unhideWhenUsed/>
    <w:rsid w:val="00146A01"/>
    <w:rPr>
      <w:sz w:val="16"/>
      <w:szCs w:val="16"/>
    </w:rPr>
  </w:style>
  <w:style w:type="paragraph" w:styleId="Kommentartext">
    <w:name w:val="annotation text"/>
    <w:basedOn w:val="Standard"/>
    <w:link w:val="KommentartextZchn"/>
    <w:uiPriority w:val="99"/>
    <w:semiHidden/>
    <w:unhideWhenUsed/>
    <w:rsid w:val="00146A01"/>
    <w:rPr>
      <w:sz w:val="20"/>
      <w:szCs w:val="20"/>
    </w:rPr>
  </w:style>
  <w:style w:type="character" w:customStyle="1" w:styleId="KommentartextZchn">
    <w:name w:val="Kommentartext Zchn"/>
    <w:basedOn w:val="Absatz-Standardschriftart"/>
    <w:link w:val="Kommentartext"/>
    <w:uiPriority w:val="99"/>
    <w:semiHidden/>
    <w:rsid w:val="00146A01"/>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146A01"/>
    <w:rPr>
      <w:b/>
      <w:bCs/>
    </w:rPr>
  </w:style>
  <w:style w:type="character" w:customStyle="1" w:styleId="KommentarthemaZchn">
    <w:name w:val="Kommentarthema Zchn"/>
    <w:basedOn w:val="KommentartextZchn"/>
    <w:link w:val="Kommentarthema"/>
    <w:uiPriority w:val="99"/>
    <w:semiHidden/>
    <w:rsid w:val="00146A01"/>
    <w:rPr>
      <w:rFonts w:ascii="Calibri" w:hAnsi="Calibri" w:cs="Calibri"/>
      <w:b/>
      <w:bCs/>
      <w:sz w:val="20"/>
      <w:szCs w:val="20"/>
    </w:rPr>
  </w:style>
  <w:style w:type="paragraph" w:styleId="Kopfzeile">
    <w:name w:val="header"/>
    <w:basedOn w:val="Standard"/>
    <w:link w:val="KopfzeileZchn"/>
    <w:uiPriority w:val="99"/>
    <w:unhideWhenUsed/>
    <w:rsid w:val="00833310"/>
    <w:pPr>
      <w:tabs>
        <w:tab w:val="center" w:pos="4536"/>
        <w:tab w:val="right" w:pos="9072"/>
      </w:tabs>
    </w:pPr>
  </w:style>
  <w:style w:type="character" w:customStyle="1" w:styleId="KopfzeileZchn">
    <w:name w:val="Kopfzeile Zchn"/>
    <w:basedOn w:val="Absatz-Standardschriftart"/>
    <w:link w:val="Kopfzeile"/>
    <w:uiPriority w:val="99"/>
    <w:rsid w:val="00833310"/>
    <w:rPr>
      <w:rFonts w:ascii="Calibri" w:hAnsi="Calibri" w:cs="Calibri"/>
    </w:rPr>
  </w:style>
  <w:style w:type="paragraph" w:styleId="Fuzeile">
    <w:name w:val="footer"/>
    <w:basedOn w:val="Standard"/>
    <w:link w:val="FuzeileZchn"/>
    <w:uiPriority w:val="99"/>
    <w:unhideWhenUsed/>
    <w:rsid w:val="00833310"/>
    <w:pPr>
      <w:tabs>
        <w:tab w:val="center" w:pos="4536"/>
        <w:tab w:val="right" w:pos="9072"/>
      </w:tabs>
    </w:pPr>
  </w:style>
  <w:style w:type="character" w:customStyle="1" w:styleId="FuzeileZchn">
    <w:name w:val="Fußzeile Zchn"/>
    <w:basedOn w:val="Absatz-Standardschriftart"/>
    <w:link w:val="Fuzeile"/>
    <w:uiPriority w:val="99"/>
    <w:rsid w:val="00833310"/>
    <w:rPr>
      <w:rFonts w:ascii="Calibri" w:hAnsi="Calibri" w:cs="Calibri"/>
    </w:rPr>
  </w:style>
  <w:style w:type="paragraph" w:styleId="StandardWeb">
    <w:name w:val="Normal (Web)"/>
    <w:basedOn w:val="Standard"/>
    <w:uiPriority w:val="99"/>
    <w:semiHidden/>
    <w:unhideWhenUsed/>
    <w:rsid w:val="00E271BD"/>
    <w:pPr>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B32988"/>
    <w:pPr>
      <w:spacing w:after="0" w:line="240" w:lineRule="auto"/>
    </w:pPr>
    <w:rPr>
      <w:rFonts w:ascii="Calibri" w:hAnsi="Calibri" w:cs="Calibri"/>
    </w:rPr>
  </w:style>
  <w:style w:type="paragraph" w:styleId="HTMLVorformatiert">
    <w:name w:val="HTML Preformatted"/>
    <w:basedOn w:val="Standard"/>
    <w:link w:val="HTMLVorformatiertZchn"/>
    <w:uiPriority w:val="99"/>
    <w:semiHidden/>
    <w:unhideWhenUsed/>
    <w:rsid w:val="00B32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B32988"/>
    <w:rPr>
      <w:rFonts w:ascii="Courier New" w:eastAsia="Times New Roman" w:hAnsi="Courier New" w:cs="Courier New"/>
      <w:sz w:val="20"/>
      <w:szCs w:val="20"/>
      <w:lang w:val="en-US" w:eastAsia="de-DE"/>
    </w:rPr>
  </w:style>
  <w:style w:type="character" w:customStyle="1" w:styleId="y2iqfc">
    <w:name w:val="y2iqfc"/>
    <w:basedOn w:val="Absatz-Standardschriftart"/>
    <w:rsid w:val="00B32988"/>
  </w:style>
  <w:style w:type="character" w:styleId="Hyperlink">
    <w:name w:val="Hyperlink"/>
    <w:basedOn w:val="Absatz-Standardschriftart"/>
    <w:uiPriority w:val="99"/>
    <w:unhideWhenUsed/>
    <w:rsid w:val="007525CF"/>
    <w:rPr>
      <w:color w:val="0563C1" w:themeColor="hyperlink"/>
      <w:u w:val="single"/>
    </w:rPr>
  </w:style>
  <w:style w:type="character" w:styleId="NichtaufgelsteErwhnung">
    <w:name w:val="Unresolved Mention"/>
    <w:basedOn w:val="Absatz-Standardschriftart"/>
    <w:uiPriority w:val="99"/>
    <w:unhideWhenUsed/>
    <w:rsid w:val="007525CF"/>
    <w:rPr>
      <w:color w:val="605E5C"/>
      <w:shd w:val="clear" w:color="auto" w:fill="E1DFDD"/>
    </w:rPr>
  </w:style>
  <w:style w:type="paragraph" w:customStyle="1" w:styleId="Standard1">
    <w:name w:val="Standard1"/>
    <w:rsid w:val="006A0ABA"/>
    <w:pPr>
      <w:suppressAutoHyphens/>
      <w:spacing w:after="0" w:line="240" w:lineRule="auto"/>
    </w:pPr>
    <w:rPr>
      <w:rFonts w:ascii="Times New Roman" w:eastAsia="ヒラギノ角ゴ Pro W3" w:hAnsi="Times New Roman" w:cs="Times New Roman"/>
      <w:color w:val="000000"/>
      <w:sz w:val="24"/>
      <w:szCs w:val="20"/>
      <w:lang w:eastAsia="de-DE"/>
    </w:rPr>
  </w:style>
  <w:style w:type="character" w:styleId="Erwhnung">
    <w:name w:val="Mention"/>
    <w:basedOn w:val="Absatz-Standardschriftart"/>
    <w:uiPriority w:val="99"/>
    <w:unhideWhenUsed/>
    <w:rsid w:val="007D33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20750">
      <w:bodyDiv w:val="1"/>
      <w:marLeft w:val="0"/>
      <w:marRight w:val="0"/>
      <w:marTop w:val="0"/>
      <w:marBottom w:val="0"/>
      <w:divBdr>
        <w:top w:val="none" w:sz="0" w:space="0" w:color="auto"/>
        <w:left w:val="none" w:sz="0" w:space="0" w:color="auto"/>
        <w:bottom w:val="none" w:sz="0" w:space="0" w:color="auto"/>
        <w:right w:val="none" w:sz="0" w:space="0" w:color="auto"/>
      </w:divBdr>
      <w:divsChild>
        <w:div w:id="257567694">
          <w:marLeft w:val="446"/>
          <w:marRight w:val="0"/>
          <w:marTop w:val="0"/>
          <w:marBottom w:val="0"/>
          <w:divBdr>
            <w:top w:val="none" w:sz="0" w:space="0" w:color="auto"/>
            <w:left w:val="none" w:sz="0" w:space="0" w:color="auto"/>
            <w:bottom w:val="none" w:sz="0" w:space="0" w:color="auto"/>
            <w:right w:val="none" w:sz="0" w:space="0" w:color="auto"/>
          </w:divBdr>
        </w:div>
        <w:div w:id="312029916">
          <w:marLeft w:val="446"/>
          <w:marRight w:val="0"/>
          <w:marTop w:val="0"/>
          <w:marBottom w:val="0"/>
          <w:divBdr>
            <w:top w:val="none" w:sz="0" w:space="0" w:color="auto"/>
            <w:left w:val="none" w:sz="0" w:space="0" w:color="auto"/>
            <w:bottom w:val="none" w:sz="0" w:space="0" w:color="auto"/>
            <w:right w:val="none" w:sz="0" w:space="0" w:color="auto"/>
          </w:divBdr>
        </w:div>
        <w:div w:id="531461904">
          <w:marLeft w:val="446"/>
          <w:marRight w:val="0"/>
          <w:marTop w:val="0"/>
          <w:marBottom w:val="0"/>
          <w:divBdr>
            <w:top w:val="none" w:sz="0" w:space="0" w:color="auto"/>
            <w:left w:val="none" w:sz="0" w:space="0" w:color="auto"/>
            <w:bottom w:val="none" w:sz="0" w:space="0" w:color="auto"/>
            <w:right w:val="none" w:sz="0" w:space="0" w:color="auto"/>
          </w:divBdr>
        </w:div>
        <w:div w:id="1653100973">
          <w:marLeft w:val="446"/>
          <w:marRight w:val="0"/>
          <w:marTop w:val="0"/>
          <w:marBottom w:val="0"/>
          <w:divBdr>
            <w:top w:val="none" w:sz="0" w:space="0" w:color="auto"/>
            <w:left w:val="none" w:sz="0" w:space="0" w:color="auto"/>
            <w:bottom w:val="none" w:sz="0" w:space="0" w:color="auto"/>
            <w:right w:val="none" w:sz="0" w:space="0" w:color="auto"/>
          </w:divBdr>
        </w:div>
      </w:divsChild>
    </w:div>
    <w:div w:id="544371054">
      <w:bodyDiv w:val="1"/>
      <w:marLeft w:val="0"/>
      <w:marRight w:val="0"/>
      <w:marTop w:val="0"/>
      <w:marBottom w:val="0"/>
      <w:divBdr>
        <w:top w:val="none" w:sz="0" w:space="0" w:color="auto"/>
        <w:left w:val="none" w:sz="0" w:space="0" w:color="auto"/>
        <w:bottom w:val="none" w:sz="0" w:space="0" w:color="auto"/>
        <w:right w:val="none" w:sz="0" w:space="0" w:color="auto"/>
      </w:divBdr>
    </w:div>
    <w:div w:id="871261932">
      <w:bodyDiv w:val="1"/>
      <w:marLeft w:val="0"/>
      <w:marRight w:val="0"/>
      <w:marTop w:val="0"/>
      <w:marBottom w:val="0"/>
      <w:divBdr>
        <w:top w:val="none" w:sz="0" w:space="0" w:color="auto"/>
        <w:left w:val="none" w:sz="0" w:space="0" w:color="auto"/>
        <w:bottom w:val="none" w:sz="0" w:space="0" w:color="auto"/>
        <w:right w:val="none" w:sz="0" w:space="0" w:color="auto"/>
      </w:divBdr>
    </w:div>
    <w:div w:id="1083641935">
      <w:bodyDiv w:val="1"/>
      <w:marLeft w:val="0"/>
      <w:marRight w:val="0"/>
      <w:marTop w:val="0"/>
      <w:marBottom w:val="0"/>
      <w:divBdr>
        <w:top w:val="none" w:sz="0" w:space="0" w:color="auto"/>
        <w:left w:val="none" w:sz="0" w:space="0" w:color="auto"/>
        <w:bottom w:val="none" w:sz="0" w:space="0" w:color="auto"/>
        <w:right w:val="none" w:sz="0" w:space="0" w:color="auto"/>
      </w:divBdr>
    </w:div>
    <w:div w:id="1113403762">
      <w:bodyDiv w:val="1"/>
      <w:marLeft w:val="0"/>
      <w:marRight w:val="0"/>
      <w:marTop w:val="0"/>
      <w:marBottom w:val="0"/>
      <w:divBdr>
        <w:top w:val="none" w:sz="0" w:space="0" w:color="auto"/>
        <w:left w:val="none" w:sz="0" w:space="0" w:color="auto"/>
        <w:bottom w:val="none" w:sz="0" w:space="0" w:color="auto"/>
        <w:right w:val="none" w:sz="0" w:space="0" w:color="auto"/>
      </w:divBdr>
    </w:div>
    <w:div w:id="1184435300">
      <w:bodyDiv w:val="1"/>
      <w:marLeft w:val="0"/>
      <w:marRight w:val="0"/>
      <w:marTop w:val="0"/>
      <w:marBottom w:val="0"/>
      <w:divBdr>
        <w:top w:val="none" w:sz="0" w:space="0" w:color="auto"/>
        <w:left w:val="none" w:sz="0" w:space="0" w:color="auto"/>
        <w:bottom w:val="none" w:sz="0" w:space="0" w:color="auto"/>
        <w:right w:val="none" w:sz="0" w:space="0" w:color="auto"/>
      </w:divBdr>
    </w:div>
    <w:div w:id="1531994836">
      <w:bodyDiv w:val="1"/>
      <w:marLeft w:val="0"/>
      <w:marRight w:val="0"/>
      <w:marTop w:val="0"/>
      <w:marBottom w:val="0"/>
      <w:divBdr>
        <w:top w:val="none" w:sz="0" w:space="0" w:color="auto"/>
        <w:left w:val="none" w:sz="0" w:space="0" w:color="auto"/>
        <w:bottom w:val="none" w:sz="0" w:space="0" w:color="auto"/>
        <w:right w:val="none" w:sz="0" w:space="0" w:color="auto"/>
      </w:divBdr>
    </w:div>
    <w:div w:id="1672103640">
      <w:bodyDiv w:val="1"/>
      <w:marLeft w:val="0"/>
      <w:marRight w:val="0"/>
      <w:marTop w:val="0"/>
      <w:marBottom w:val="0"/>
      <w:divBdr>
        <w:top w:val="none" w:sz="0" w:space="0" w:color="auto"/>
        <w:left w:val="none" w:sz="0" w:space="0" w:color="auto"/>
        <w:bottom w:val="none" w:sz="0" w:space="0" w:color="auto"/>
        <w:right w:val="none" w:sz="0" w:space="0" w:color="auto"/>
      </w:divBdr>
      <w:divsChild>
        <w:div w:id="2111393362">
          <w:marLeft w:val="605"/>
          <w:marRight w:val="0"/>
          <w:marTop w:val="0"/>
          <w:marBottom w:val="0"/>
          <w:divBdr>
            <w:top w:val="none" w:sz="0" w:space="0" w:color="auto"/>
            <w:left w:val="none" w:sz="0" w:space="0" w:color="auto"/>
            <w:bottom w:val="none" w:sz="0" w:space="0" w:color="auto"/>
            <w:right w:val="none" w:sz="0" w:space="0" w:color="auto"/>
          </w:divBdr>
        </w:div>
        <w:div w:id="300035381">
          <w:marLeft w:val="605"/>
          <w:marRight w:val="0"/>
          <w:marTop w:val="0"/>
          <w:marBottom w:val="0"/>
          <w:divBdr>
            <w:top w:val="none" w:sz="0" w:space="0" w:color="auto"/>
            <w:left w:val="none" w:sz="0" w:space="0" w:color="auto"/>
            <w:bottom w:val="none" w:sz="0" w:space="0" w:color="auto"/>
            <w:right w:val="none" w:sz="0" w:space="0" w:color="auto"/>
          </w:divBdr>
        </w:div>
      </w:divsChild>
    </w:div>
    <w:div w:id="1740515998">
      <w:bodyDiv w:val="1"/>
      <w:marLeft w:val="0"/>
      <w:marRight w:val="0"/>
      <w:marTop w:val="0"/>
      <w:marBottom w:val="0"/>
      <w:divBdr>
        <w:top w:val="none" w:sz="0" w:space="0" w:color="auto"/>
        <w:left w:val="none" w:sz="0" w:space="0" w:color="auto"/>
        <w:bottom w:val="none" w:sz="0" w:space="0" w:color="auto"/>
        <w:right w:val="none" w:sz="0" w:space="0" w:color="auto"/>
      </w:divBdr>
    </w:div>
    <w:div w:id="1897625314">
      <w:bodyDiv w:val="1"/>
      <w:marLeft w:val="0"/>
      <w:marRight w:val="0"/>
      <w:marTop w:val="0"/>
      <w:marBottom w:val="0"/>
      <w:divBdr>
        <w:top w:val="none" w:sz="0" w:space="0" w:color="auto"/>
        <w:left w:val="none" w:sz="0" w:space="0" w:color="auto"/>
        <w:bottom w:val="none" w:sz="0" w:space="0" w:color="auto"/>
        <w:right w:val="none" w:sz="0" w:space="0" w:color="auto"/>
      </w:divBdr>
    </w:div>
    <w:div w:id="1924607673">
      <w:bodyDiv w:val="1"/>
      <w:marLeft w:val="0"/>
      <w:marRight w:val="0"/>
      <w:marTop w:val="0"/>
      <w:marBottom w:val="0"/>
      <w:divBdr>
        <w:top w:val="none" w:sz="0" w:space="0" w:color="auto"/>
        <w:left w:val="none" w:sz="0" w:space="0" w:color="auto"/>
        <w:bottom w:val="none" w:sz="0" w:space="0" w:color="auto"/>
        <w:right w:val="none" w:sz="0" w:space="0" w:color="auto"/>
      </w:divBdr>
    </w:div>
    <w:div w:id="2040079729">
      <w:bodyDiv w:val="1"/>
      <w:marLeft w:val="0"/>
      <w:marRight w:val="0"/>
      <w:marTop w:val="0"/>
      <w:marBottom w:val="0"/>
      <w:divBdr>
        <w:top w:val="none" w:sz="0" w:space="0" w:color="auto"/>
        <w:left w:val="none" w:sz="0" w:space="0" w:color="auto"/>
        <w:bottom w:val="none" w:sz="0" w:space="0" w:color="auto"/>
        <w:right w:val="none" w:sz="0" w:space="0" w:color="auto"/>
      </w:divBdr>
      <w:divsChild>
        <w:div w:id="9495109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erlin.industrial.grou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ansonic.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4B1D03BE54E384A978322F4AABA31A3" ma:contentTypeVersion="10" ma:contentTypeDescription="Ein neues Dokument erstellen." ma:contentTypeScope="" ma:versionID="4fbb5b0ba845dec77cbf5fdaf1d81a0e">
  <xsd:schema xmlns:xsd="http://www.w3.org/2001/XMLSchema" xmlns:xs="http://www.w3.org/2001/XMLSchema" xmlns:p="http://schemas.microsoft.com/office/2006/metadata/properties" xmlns:ns2="b119c00d-8a42-4e19-a81d-709799ac30e1" xmlns:ns3="5d07d2a7-2acc-45ca-a34c-7954f31f59cc" targetNamespace="http://schemas.microsoft.com/office/2006/metadata/properties" ma:root="true" ma:fieldsID="fd86c9b82b66d3786136140c7e93747e" ns2:_="" ns3:_="">
    <xsd:import namespace="b119c00d-8a42-4e19-a81d-709799ac30e1"/>
    <xsd:import namespace="5d07d2a7-2acc-45ca-a34c-7954f31f59c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9c00d-8a42-4e19-a81d-709799ac3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50a7ceb-4679-4377-a4ac-9404065316d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07d2a7-2acc-45ca-a34c-7954f31f59c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c23a4f-1884-49e8-868a-a3ccc6525d42}" ma:internalName="TaxCatchAll" ma:showField="CatchAllData" ma:web="5d07d2a7-2acc-45ca-a34c-7954f31f59c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d07d2a7-2acc-45ca-a34c-7954f31f59cc" xsi:nil="true"/>
    <lcf76f155ced4ddcb4097134ff3c332f xmlns="b119c00d-8a42-4e19-a81d-709799ac30e1">
      <Terms xmlns="http://schemas.microsoft.com/office/infopath/2007/PartnerControls"/>
    </lcf76f155ced4ddcb4097134ff3c332f>
    <SharedWithUsers xmlns="5d07d2a7-2acc-45ca-a34c-7954f31f59cc">
      <UserInfo>
        <DisplayName>Florian Albert</DisplayName>
        <AccountId>29</AccountId>
        <AccountType/>
      </UserInfo>
      <UserInfo>
        <DisplayName>Axel Luft</DisplayName>
        <AccountId>26</AccountId>
        <AccountType/>
      </UserInfo>
      <UserInfo>
        <DisplayName>Pravin Sievi</DisplayName>
        <AccountId>30</AccountId>
        <AccountType/>
      </UserInfo>
    </SharedWithUsers>
  </documentManagement>
</p:properties>
</file>

<file path=customXml/itemProps1.xml><?xml version="1.0" encoding="utf-8"?>
<ds:datastoreItem xmlns:ds="http://schemas.openxmlformats.org/officeDocument/2006/customXml" ds:itemID="{1DA6FC8D-3C0C-4AF7-BE9E-FB943B3D9CEB}">
  <ds:schemaRefs>
    <ds:schemaRef ds:uri="http://schemas.openxmlformats.org/officeDocument/2006/bibliography"/>
  </ds:schemaRefs>
</ds:datastoreItem>
</file>

<file path=customXml/itemProps2.xml><?xml version="1.0" encoding="utf-8"?>
<ds:datastoreItem xmlns:ds="http://schemas.openxmlformats.org/officeDocument/2006/customXml" ds:itemID="{E23C1016-DB35-4B08-A903-D50CBCD3F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9c00d-8a42-4e19-a81d-709799ac30e1"/>
    <ds:schemaRef ds:uri="5d07d2a7-2acc-45ca-a34c-7954f31f5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A68737-1877-4849-8B37-A5EFBACB7815}">
  <ds:schemaRefs>
    <ds:schemaRef ds:uri="http://schemas.microsoft.com/sharepoint/v3/contenttype/forms"/>
  </ds:schemaRefs>
</ds:datastoreItem>
</file>

<file path=customXml/itemProps4.xml><?xml version="1.0" encoding="utf-8"?>
<ds:datastoreItem xmlns:ds="http://schemas.openxmlformats.org/officeDocument/2006/customXml" ds:itemID="{145E43F7-A9D5-40EC-93B6-16196C7DD583}">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5d07d2a7-2acc-45ca-a34c-7954f31f59cc"/>
    <ds:schemaRef ds:uri="b119c00d-8a42-4e19-a81d-709799ac30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4348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Franciosa, Pasquale</dc:creator>
  <cp:keywords/>
  <dc:description/>
  <cp:lastModifiedBy>Christiane Herzer</cp:lastModifiedBy>
  <cp:revision>3</cp:revision>
  <dcterms:created xsi:type="dcterms:W3CDTF">2023-06-22T11:15:00Z</dcterms:created>
  <dcterms:modified xsi:type="dcterms:W3CDTF">2023-06-26T08:22:00Z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0x010100A4B1D03BE54E384A978322F4AABA31A3</vt:lpwstr>
  </property>
  <property fmtid="{D5CDD505-2E9C-101B-9397-08002B2CF9AE}" pid="3" name="MediaServiceImageTags">
    <vt:lpwstr/>
  </property>
</Properties>
</file>